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6AA" w:rsidRPr="00F706AA" w:rsidRDefault="00F706AA" w:rsidP="00F706AA">
      <w:pPr>
        <w:spacing w:after="45" w:line="240" w:lineRule="auto"/>
        <w:rPr>
          <w:rFonts w:ascii="Verdana" w:eastAsia="Times New Roman" w:hAnsi="Verdana" w:cs="Times New Roman"/>
          <w:sz w:val="24"/>
          <w:szCs w:val="24"/>
          <w:lang w:eastAsia="da-DK"/>
        </w:rPr>
      </w:pPr>
      <w:r w:rsidRPr="00F706AA">
        <w:rPr>
          <w:rFonts w:ascii="Verdana" w:eastAsia="Times New Roman" w:hAnsi="Verdana" w:cs="Times New Roman"/>
          <w:b/>
          <w:bCs/>
          <w:sz w:val="24"/>
          <w:szCs w:val="24"/>
          <w:lang w:eastAsia="da-DK"/>
        </w:rPr>
        <w:t>Referat af Havneudvalgsmøde torsdag den 26.1.2022, mødet afholdt i Sejlerstuen, Sydhavnsvej 50 Vordingborg </w:t>
      </w:r>
    </w:p>
    <w:p w:rsidR="00F706AA" w:rsidRPr="00F706AA" w:rsidRDefault="00F706AA" w:rsidP="00F706AA">
      <w:pPr>
        <w:spacing w:after="0" w:line="240" w:lineRule="auto"/>
        <w:rPr>
          <w:rFonts w:ascii="Times New Roman" w:eastAsia="Times New Roman" w:hAnsi="Times New Roman" w:cs="Times New Roman"/>
          <w:sz w:val="26"/>
          <w:szCs w:val="26"/>
          <w:lang w:eastAsia="da-DK"/>
        </w:rPr>
      </w:pPr>
      <w:r w:rsidRPr="00F706AA">
        <w:rPr>
          <w:rFonts w:ascii="UICTFontTextStyleBody" w:eastAsia="Times New Roman" w:hAnsi="UICTFontTextStyleBody" w:cs="Times New Roman"/>
          <w:sz w:val="26"/>
          <w:szCs w:val="26"/>
          <w:lang w:eastAsia="da-DK"/>
        </w:rPr>
        <w: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Deltagere: Jes Hansen, Kirsten Guntofte, Brian Jensen, Jørgen Munck, Kathe Holberg, Kim Steffensen, Suppleant Eigil Henriksen, Hans Jørgen Pedersen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Afbud: Claus </w:t>
      </w:r>
      <w:proofErr w:type="spellStart"/>
      <w:r w:rsidRPr="00F706AA">
        <w:rPr>
          <w:rFonts w:ascii="Verdana" w:eastAsia="Times New Roman" w:hAnsi="Verdana" w:cs="Times New Roman"/>
          <w:lang w:eastAsia="da-DK"/>
        </w:rPr>
        <w:t>Falcone</w:t>
      </w:r>
      <w:proofErr w:type="spellEnd"/>
      <w:r w:rsidRPr="00F706AA">
        <w:rPr>
          <w:rFonts w:ascii="Verdana" w:eastAsia="Times New Roman" w:hAnsi="Verdana" w:cs="Times New Roman"/>
          <w:lang w:eastAsia="da-DK"/>
        </w:rPr>
        <w: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Gæst Michael Kornbeck, Vordingborg Kommune </w:t>
      </w:r>
    </w:p>
    <w:p w:rsid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 </w:t>
      </w:r>
    </w:p>
    <w:p w:rsidR="004A63D3" w:rsidRPr="00F706AA" w:rsidRDefault="004A63D3"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Dagsorden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0. Velkomst og præsentation af de nye Havneudvalg for Masnedsund Havn 2022 til udgangen af 2025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1.Konstituering af Havneudvalget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Formand og Næstformand</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2. Udpegning af medlem til Havnerådet fra Masnedsund Havneudvalg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3. Information og drøftelse af havnenes tilstand med udgangspunkt i den nyeste rapport fra ingeniørfirma af 2020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4. Økonomi i 2022 budget 2023, herunder blandt andet Containerprojektet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5. Information fra foreningerne i Havneudvalget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6. Dato for næste Havneudvalgsmøde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7. Andre sager (Eventuelt) </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0. Velkomst og præsentation af de nye Havneudvalg for Masnedsund Havn 2022 til udgangen af 2025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Udvalget drøftede fortolkningen af vedtægterne for lokale Havneudvalg og understregede nødvendigheden af at opdatere de nuværende vedtægter. Udkast til nye vedtægter vil tilgå udvalget i høring. Efterfølgende skal der indarbejdes lokale forhold i vedtægterne.</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Jes Hansen bød velkommen til de udpegede medlemmer.</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Repræsentanter for foreningerne og interessenterne i Havneudvalget er:</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DSRS Kim Steffensen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Vordingborg Marineforening Hans Jørgen Pedersen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Støtteforeningen Vordingborg Marineforening Kathe Holberg</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Lokalforening boligerne med tilknytning til havnen Jørgen Munck</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Masnedsund </w:t>
      </w:r>
      <w:proofErr w:type="spellStart"/>
      <w:r w:rsidRPr="00F706AA">
        <w:rPr>
          <w:rFonts w:ascii="Verdana" w:eastAsia="Times New Roman" w:hAnsi="Verdana" w:cs="Times New Roman"/>
          <w:lang w:eastAsia="da-DK"/>
        </w:rPr>
        <w:t>Bådlaug</w:t>
      </w:r>
      <w:proofErr w:type="spellEnd"/>
      <w:r w:rsidRPr="00F706AA">
        <w:rPr>
          <w:rFonts w:ascii="Verdana" w:eastAsia="Times New Roman" w:hAnsi="Verdana" w:cs="Times New Roman"/>
          <w:lang w:eastAsia="da-DK"/>
        </w:rPr>
        <w:t xml:space="preserve"> Kirsten Guntofte</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VDA Claus </w:t>
      </w:r>
      <w:proofErr w:type="spellStart"/>
      <w:r w:rsidRPr="00F706AA">
        <w:rPr>
          <w:rFonts w:ascii="Verdana" w:eastAsia="Times New Roman" w:hAnsi="Verdana" w:cs="Times New Roman"/>
          <w:lang w:eastAsia="da-DK"/>
        </w:rPr>
        <w:t>Falcone</w:t>
      </w:r>
      <w:proofErr w:type="spellEnd"/>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Havneadministrationen havnefoged Brian Jensen</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Konstituering af Havneudvalget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Formand Kirsten Guntofte</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Næstformand Hans Jørgen Pedersen</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2. Udpegning af medlem til Havnerådet fra Masnedsund Havneudvalg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Kirsten Guntofte er det fortsættende medlem i Havnerådet</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3. Information og drøftelse af havnenes tilstand med udgangspunkt i den nyeste rapport fra ingeniørfirma af 2020</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Michael </w:t>
      </w:r>
      <w:proofErr w:type="spellStart"/>
      <w:r w:rsidRPr="00F706AA">
        <w:rPr>
          <w:rFonts w:ascii="Verdana" w:eastAsia="Times New Roman" w:hAnsi="Verdana" w:cs="Times New Roman"/>
          <w:lang w:eastAsia="da-DK"/>
        </w:rPr>
        <w:t>Kornbech</w:t>
      </w:r>
      <w:proofErr w:type="spellEnd"/>
      <w:r w:rsidRPr="00F706AA">
        <w:rPr>
          <w:rFonts w:ascii="Verdana" w:eastAsia="Times New Roman" w:hAnsi="Verdana" w:cs="Times New Roman"/>
          <w:lang w:eastAsia="da-DK"/>
        </w:rPr>
        <w:t xml:space="preserve"> gennemgik rapporten der er udarbejdet efter visuel gennemgang af havnen. De væsentlige konklusioner er her i referatet kopieret direkte fra rapporten.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lastRenderedPageBreak/>
        <w:t>“Eftersynet af havnen er foretaget ved visuel inspektion fra land og broer, og med almindeligt eftersynsudstyr såsom hammer, kniv, tommestok og revneviddemåler. Konstruktioner under vand er ikke inspiceret. Under eftersynet af broer og andre anlægselementer, hvor der var en tilgængelig underside, blev denne med jævne mellemrum undersøgt ved spejl. Undersider af broer og andre utilgængelige overflader er derfor ikke undersøgt 100 % visuelt, men er vurderet ud fra foretagne stikprøver hvor den generelle tilstand er noteret. Bygninger, tekniske og mekaniske installationer er ikke inspiceret eller vurderet ved eftersynet, da dette kun har været fokuseret på anlægselementer for havnen.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Generaleftersynet har afstedkommet flere ændringer i tilstandskarakterer, som det ses i de nye generaleftersynsrapporter. Hvor tilstanden af elementer/delelementer har krævet udbedringer, er der blevet indstillet til nye jobs i SMART. Prisen for de nye udbedringer er estimeret og vil i de fleste tilfælde, særligt ved større poster, kræve et projektforslag for at fastlægge nærmere.”</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For Masnedsund Havn er det nedenstående arbejder der ska foretages i de kommende år.</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Masnedsund</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De kritiske anlæg har en rating på (TK4)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noProof/>
          <w:lang w:eastAsia="da-DK"/>
        </w:rPr>
        <w:drawing>
          <wp:inline distT="0" distB="0" distL="0" distR="0">
            <wp:extent cx="304800" cy="304800"/>
            <wp:effectExtent l="0" t="0" r="0" b="0"/>
            <wp:docPr id="4" name="Billed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706AA">
        <w:rPr>
          <w:rFonts w:ascii="Verdana" w:eastAsia="Times New Roman" w:hAnsi="Verdana" w:cs="Times New Roman"/>
          <w:lang w:eastAsia="da-DK"/>
        </w:rPr>
        <w:t xml:space="preserve"> Ny </w:t>
      </w:r>
      <w:proofErr w:type="spellStart"/>
      <w:r w:rsidRPr="00F706AA">
        <w:rPr>
          <w:rFonts w:ascii="Verdana" w:eastAsia="Times New Roman" w:hAnsi="Verdana" w:cs="Times New Roman"/>
          <w:lang w:eastAsia="da-DK"/>
        </w:rPr>
        <w:t>kajvæg</w:t>
      </w:r>
      <w:proofErr w:type="spellEnd"/>
      <w:r w:rsidRPr="00F706AA">
        <w:rPr>
          <w:rFonts w:ascii="Verdana" w:eastAsia="Times New Roman" w:hAnsi="Verdana" w:cs="Times New Roman"/>
          <w:lang w:eastAsia="da-DK"/>
        </w:rPr>
        <w:t xml:space="preserve"> langs yderste del af </w:t>
      </w:r>
      <w:proofErr w:type="spellStart"/>
      <w:r w:rsidRPr="00F706AA">
        <w:rPr>
          <w:rFonts w:ascii="Verdana" w:eastAsia="Times New Roman" w:hAnsi="Verdana" w:cs="Times New Roman"/>
          <w:lang w:eastAsia="da-DK"/>
        </w:rPr>
        <w:t>østmolen</w:t>
      </w:r>
      <w:proofErr w:type="spellEnd"/>
      <w:r w:rsidRPr="00F706AA">
        <w:rPr>
          <w:rFonts w:ascii="Verdana" w:eastAsia="Times New Roman" w:hAnsi="Verdana" w:cs="Times New Roman"/>
          <w:lang w:eastAsia="da-DK"/>
        </w:rPr>
        <w:t xml:space="preserve"> (TK 4): 1.800.000kr. </w:t>
      </w:r>
      <w:r w:rsidRPr="00F706AA">
        <w:rPr>
          <w:rFonts w:ascii="Verdana" w:eastAsia="Times New Roman" w:hAnsi="Verdana" w:cs="Times New Roman"/>
          <w:noProof/>
          <w:lang w:eastAsia="da-DK"/>
        </w:rPr>
        <w:drawing>
          <wp:inline distT="0" distB="0" distL="0" distR="0">
            <wp:extent cx="304800" cy="304800"/>
            <wp:effectExtent l="0" t="0" r="0" b="0"/>
            <wp:docPr id="3" name="Billed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706AA">
        <w:rPr>
          <w:rFonts w:ascii="Verdana" w:eastAsia="Times New Roman" w:hAnsi="Verdana" w:cs="Times New Roman"/>
          <w:lang w:eastAsia="da-DK"/>
        </w:rPr>
        <w:t> Reparation af molehoved (TK 4): 875.000kr.</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noProof/>
          <w:lang w:eastAsia="da-DK"/>
        </w:rPr>
        <w:drawing>
          <wp:inline distT="0" distB="0" distL="0" distR="0">
            <wp:extent cx="304800" cy="304800"/>
            <wp:effectExtent l="0" t="0" r="0" b="0"/>
            <wp:docPr id="2" name="Billed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706AA">
        <w:rPr>
          <w:rFonts w:ascii="Verdana" w:eastAsia="Times New Roman" w:hAnsi="Verdana" w:cs="Times New Roman"/>
          <w:lang w:eastAsia="da-DK"/>
        </w:rPr>
        <w:t> Udskiftning af bro 3 og 4(TK 4): 940.000kr.</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Disse store investeringer er der ikke afsat midler il i budgettet og udvalget pointerede og stillede spørgsmålstegn ved prioriteringen og brugen af det årlige afsatte beløb på tre millioner, det rækker som “skrædder i </w:t>
      </w:r>
      <w:proofErr w:type="spellStart"/>
      <w:proofErr w:type="gramStart"/>
      <w:r w:rsidRPr="00F706AA">
        <w:rPr>
          <w:rFonts w:ascii="Verdana" w:eastAsia="Times New Roman" w:hAnsi="Verdana" w:cs="Times New Roman"/>
          <w:lang w:eastAsia="da-DK"/>
        </w:rPr>
        <w:t>helv</w:t>
      </w:r>
      <w:proofErr w:type="spellEnd"/>
      <w:r w:rsidRPr="00F706AA">
        <w:rPr>
          <w:rFonts w:ascii="Verdana" w:eastAsia="Times New Roman" w:hAnsi="Verdana" w:cs="Times New Roman"/>
          <w:lang w:eastAsia="da-DK"/>
        </w:rPr>
        <w:t>….</w:t>
      </w:r>
      <w:proofErr w:type="gramEnd"/>
      <w:r w:rsidRPr="00F706AA">
        <w:rPr>
          <w:rFonts w:ascii="Verdana" w:eastAsia="Times New Roman" w:hAnsi="Verdana" w:cs="Times New Roman"/>
          <w:lang w:eastAsia="da-DK"/>
        </w:rPr>
        <w: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Kirsten lovede hurtigst at følge op på problemet overfor det politiske udvalg og fortalte at der er et økonomisk efterslæb på kommunens havne på mellem 40 og 60 </w:t>
      </w:r>
      <w:proofErr w:type="spellStart"/>
      <w:r w:rsidRPr="00F706AA">
        <w:rPr>
          <w:rFonts w:ascii="Verdana" w:eastAsia="Times New Roman" w:hAnsi="Verdana" w:cs="Times New Roman"/>
          <w:lang w:eastAsia="da-DK"/>
        </w:rPr>
        <w:t>mill</w:t>
      </w:r>
      <w:proofErr w:type="spellEnd"/>
      <w:r w:rsidRPr="00F706AA">
        <w:rPr>
          <w:rFonts w:ascii="Verdana" w:eastAsia="Times New Roman" w:hAnsi="Verdana" w:cs="Times New Roman"/>
          <w:lang w:eastAsia="da-DK"/>
        </w:rPr>
        <w: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Rapporten bliver tilsendt udvalge</w:t>
      </w:r>
      <w:r w:rsidR="004A63D3">
        <w:rPr>
          <w:rFonts w:ascii="Verdana" w:eastAsia="Times New Roman" w:hAnsi="Verdana" w:cs="Times New Roman"/>
          <w:lang w:eastAsia="da-DK"/>
        </w:rPr>
        <w:t>t</w:t>
      </w:r>
      <w:r w:rsidR="00E82A31">
        <w:rPr>
          <w:rFonts w:ascii="Verdana" w:eastAsia="Times New Roman" w:hAnsi="Verdana" w:cs="Times New Roman"/>
          <w:lang w:eastAsia="da-DK"/>
        </w:rPr>
        <w:t>.</w:t>
      </w:r>
      <w:bookmarkStart w:id="0" w:name="_GoBack"/>
      <w:bookmarkEnd w:id="0"/>
      <w:r w:rsidR="004A63D3">
        <w:rPr>
          <w:rFonts w:ascii="Verdana" w:eastAsia="Times New Roman" w:hAnsi="Verdana" w:cs="Times New Roman"/>
          <w:lang w:eastAsia="da-DK"/>
        </w:rPr>
        <w:t xml:space="preserve">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Der årlige anlægsmidler er de seneste år gået til Hårbølle, derfor har der kun været økonomi til udbedring af helt akutte skader.</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Udvalget spurgte til hvor mange rapporter der skal laves før der sker noget. Der er et stort ønske om, at der ikke laves flere rapporter og at pengene til undersøgelser og rapporter kunne gøre mere gavn i anlægspuljen eller i den daglige drift.</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4. Økonomi i 2022 budget 2023, herunder blandt andet Containerprojektet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Økonomien i 2022 og 23 bliver præget af, at der igen ikke er anlægsmidler, dog bliver de hasteopgaver der opstår </w:t>
      </w:r>
      <w:proofErr w:type="gramStart"/>
      <w:r w:rsidRPr="00F706AA">
        <w:rPr>
          <w:rFonts w:ascii="Verdana" w:eastAsia="Times New Roman" w:hAnsi="Verdana" w:cs="Times New Roman"/>
          <w:lang w:eastAsia="da-DK"/>
        </w:rPr>
        <w:t>blive</w:t>
      </w:r>
      <w:proofErr w:type="gramEnd"/>
      <w:r w:rsidRPr="00F706AA">
        <w:rPr>
          <w:rFonts w:ascii="Verdana" w:eastAsia="Times New Roman" w:hAnsi="Verdana" w:cs="Times New Roman"/>
          <w:lang w:eastAsia="da-DK"/>
        </w:rPr>
        <w:t xml:space="preserve"> udbedret.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Der er </w:t>
      </w:r>
      <w:proofErr w:type="spellStart"/>
      <w:r w:rsidRPr="00F706AA">
        <w:rPr>
          <w:rFonts w:ascii="Verdana" w:eastAsia="Times New Roman" w:hAnsi="Verdana" w:cs="Times New Roman"/>
          <w:lang w:eastAsia="da-DK"/>
        </w:rPr>
        <w:t>ca</w:t>
      </w:r>
      <w:proofErr w:type="spellEnd"/>
      <w:r w:rsidRPr="00F706AA">
        <w:rPr>
          <w:rFonts w:ascii="Verdana" w:eastAsia="Times New Roman" w:hAnsi="Verdana" w:cs="Times New Roman"/>
          <w:lang w:eastAsia="da-DK"/>
        </w:rPr>
        <w:t xml:space="preserve"> 11.000.000 kr. til de samlede udgifter til de ni havne. De penge skal dække alle udgifter til drift af administrationen og anlæg i alle kommunens havne.</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Gæstesejlerniveauet i 2021 var på godt 17000 overnatninger og antallet autocampere er steget det sidste år.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Vi ser frem til 2022 og vi vil byde alle velkommen.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Masnedsund Havn og Kalvehave Havn er eftertragtede for camperfolket og flytning og etablering af camperpladser i Masnedsund skal på plads hurtigst muligt.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Der er udarbejdet et administrationsgrundlag der arbejdes efter for camperpladser, her i Masnedsund har vi to områder. Den nuværende plads er tilbage i 2021 besluttet flyttet til området før mastekranen som er beskrevet i administrationsgrundlaget.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lastRenderedPageBreak/>
        <w:t>Administrationsgrundlaget sendes til Havneudvalget.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I forhold til de politisk tildelte lokale midler på godt 33.000 kr. for Masnedsunds vedkommende skal der følges op overfor den nye kommunalbestyrelse og udvalg.</w:t>
      </w:r>
    </w:p>
    <w:p w:rsidR="00F706AA" w:rsidRPr="00F706AA" w:rsidRDefault="00F706AA" w:rsidP="00F706AA">
      <w:pPr>
        <w:spacing w:after="0" w:line="240" w:lineRule="auto"/>
        <w:rPr>
          <w:rFonts w:ascii="Verdana" w:eastAsia="Times New Roman" w:hAnsi="Verdana" w:cs="Times New Roman"/>
          <w:lang w:eastAsia="da-DK"/>
        </w:rPr>
      </w:pPr>
      <w:proofErr w:type="spellStart"/>
      <w:r w:rsidRPr="00F706AA">
        <w:rPr>
          <w:rFonts w:ascii="Verdana" w:eastAsia="Times New Roman" w:hAnsi="Verdana" w:cs="Times New Roman"/>
          <w:lang w:eastAsia="da-DK"/>
        </w:rPr>
        <w:t>F.s.a</w:t>
      </w:r>
      <w:proofErr w:type="spellEnd"/>
      <w:r w:rsidRPr="00F706AA">
        <w:rPr>
          <w:rFonts w:ascii="Verdana" w:eastAsia="Times New Roman" w:hAnsi="Verdana" w:cs="Times New Roman"/>
          <w:lang w:eastAsia="da-DK"/>
        </w:rPr>
        <w:t>. Containerprojektet er der nu skabt en kontakt til den medarbejder i kommunen, Michael Barsøe Hansen, der er ansvarlig for opgaven. Formand og næstformand udarbejder en projektbeskrivelse for at sikre det hele kommer med.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Der er aftalt møde med Michael B hurtigst muligt.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Økonomien til at færdiggøre projektet er akkumulerede lokale midler fra 2020 og 2021. </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5. Information fra foreningerne i Havneudvalget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VDA påpegede at en jernplade i slæbestedet har flyttet sig. Den skal rykkes op og svejses.</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Sker det ikke er det et spørgsmål om tid før slæbestedet ikke kan bruges. Der er også nogle l</w:t>
      </w:r>
      <w:r>
        <w:rPr>
          <w:rFonts w:ascii="Verdana" w:eastAsia="Times New Roman" w:hAnsi="Verdana" w:cs="Times New Roman"/>
          <w:lang w:eastAsia="da-DK"/>
        </w:rPr>
        <w:t>ø</w:t>
      </w:r>
      <w:r w:rsidRPr="00F706AA">
        <w:rPr>
          <w:rFonts w:ascii="Verdana" w:eastAsia="Times New Roman" w:hAnsi="Verdana" w:cs="Times New Roman"/>
          <w:lang w:eastAsia="da-DK"/>
        </w:rPr>
        <w:t>se brædder i spunsen i slæbestedet, der skal sømmes fast.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Ved seneste højvande og storm er vandet trængt ind i det gamle </w:t>
      </w:r>
      <w:proofErr w:type="spellStart"/>
      <w:r w:rsidRPr="00F706AA">
        <w:rPr>
          <w:rFonts w:ascii="Verdana" w:eastAsia="Times New Roman" w:hAnsi="Verdana" w:cs="Times New Roman"/>
          <w:lang w:eastAsia="da-DK"/>
        </w:rPr>
        <w:t>elspil</w:t>
      </w:r>
      <w:proofErr w:type="spellEnd"/>
      <w:r w:rsidRPr="00F706AA">
        <w:rPr>
          <w:rFonts w:ascii="Verdana" w:eastAsia="Times New Roman" w:hAnsi="Verdana" w:cs="Times New Roman"/>
          <w:lang w:eastAsia="da-DK"/>
        </w:rPr>
        <w: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Havneadministrationen har tilbage i 2020 vurderet at det ikke er rentabelt at vedligeholde spillet og der skal føres jævnlige tilsyn med det. Brugerne har fortalt, at det ikke bruges mere og fjernes derfor fra området.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Havnefogeden følger op.</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Marineforeningen. Til Sankt Hans aftensarrangementet søger Marineforeningen om tilskud til bål, lyd tilladelse og spiritustilladelse.</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Bål Kim og Hans Jørgen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Båltaler, Michael smed holder båltalen</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Borgmester i Næstved Karsten Rasmussen spiller musik</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Kim leverer grill</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Resten af havneudvalget står til rådighed for planlægning og afvikling af aftenen.</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b/>
          <w:bCs/>
          <w:lang w:eastAsia="da-DK"/>
        </w:rPr>
        <w:t>6 Eventuelt</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Hvo</w:t>
      </w:r>
      <w:r>
        <w:rPr>
          <w:rFonts w:ascii="Verdana" w:eastAsia="Times New Roman" w:hAnsi="Verdana" w:cs="Times New Roman"/>
          <w:lang w:eastAsia="da-DK"/>
        </w:rPr>
        <w:t>r</w:t>
      </w:r>
      <w:r w:rsidRPr="00F706AA">
        <w:rPr>
          <w:rFonts w:ascii="Verdana" w:eastAsia="Times New Roman" w:hAnsi="Verdana" w:cs="Times New Roman"/>
          <w:lang w:eastAsia="da-DK"/>
        </w:rPr>
        <w:t>dan betales strømmen fremover?</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1/4 - 31.10 2022 er </w:t>
      </w:r>
      <w:proofErr w:type="spellStart"/>
      <w:r w:rsidRPr="00F706AA">
        <w:rPr>
          <w:rFonts w:ascii="Verdana" w:eastAsia="Times New Roman" w:hAnsi="Verdana" w:cs="Times New Roman"/>
          <w:lang w:eastAsia="da-DK"/>
        </w:rPr>
        <w:t>incl</w:t>
      </w:r>
      <w:proofErr w:type="spellEnd"/>
      <w:r w:rsidRPr="00F706AA">
        <w:rPr>
          <w:rFonts w:ascii="Verdana" w:eastAsia="Times New Roman" w:hAnsi="Verdana" w:cs="Times New Roman"/>
          <w:lang w:eastAsia="da-DK"/>
        </w:rPr>
        <w:t>. pladsleje.</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Bliver de blå kabler solgt?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Nogle bliver solgt og nogle beholdes af havnefogederne til vinterbrug.</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Strømforbrug i vintersæsonen skal afregnes ved det blå kabel.</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Udvalget understregede, at det fremadrettet bliver mere bøvlet at få den enkelte bruger af strøm til at opføre sig ansvarligt da der ikke skal afregnes efter måler. Det kan blive en stor udgift og flere gav udtryk for, at den bedste læsning er hvis alle betaler for eget forbrug. Vi håber det bliver en del af den kommende løsning og beskrivelse i Takstbladet.</w:t>
      </w:r>
    </w:p>
    <w:p w:rsidR="00F706AA" w:rsidRPr="00F706AA" w:rsidRDefault="00F706AA" w:rsidP="00F706AA">
      <w:pPr>
        <w:spacing w:after="0" w:line="240" w:lineRule="auto"/>
        <w:rPr>
          <w:rFonts w:ascii="Verdana" w:eastAsia="Times New Roman" w:hAnsi="Verdana" w:cs="Times New Roman"/>
          <w:lang w:eastAsia="da-DK"/>
        </w:rPr>
      </w:pP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Jes takkede af som formand. </w:t>
      </w:r>
    </w:p>
    <w:p w:rsidR="00F706AA" w:rsidRP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Kisten takkede for samarbejdet gennem mange år.</w:t>
      </w:r>
    </w:p>
    <w:p w:rsidR="00F706AA" w:rsidRPr="00F706AA" w:rsidRDefault="00F706AA" w:rsidP="00F706AA">
      <w:pPr>
        <w:spacing w:after="0" w:line="240" w:lineRule="auto"/>
        <w:rPr>
          <w:rFonts w:ascii="Verdana" w:eastAsia="Times New Roman" w:hAnsi="Verdana" w:cs="Times New Roman"/>
          <w:lang w:eastAsia="da-DK"/>
        </w:rPr>
      </w:pPr>
    </w:p>
    <w:p w:rsidR="00F706AA" w:rsidRDefault="00F706AA" w:rsidP="00F706AA">
      <w:pPr>
        <w:spacing w:after="0" w:line="240" w:lineRule="auto"/>
        <w:rPr>
          <w:rFonts w:ascii="Verdana" w:eastAsia="Times New Roman" w:hAnsi="Verdana" w:cs="Times New Roman"/>
          <w:lang w:eastAsia="da-DK"/>
        </w:rPr>
      </w:pPr>
      <w:r w:rsidRPr="00F706AA">
        <w:rPr>
          <w:rFonts w:ascii="Verdana" w:eastAsia="Times New Roman" w:hAnsi="Verdana" w:cs="Times New Roman"/>
          <w:lang w:eastAsia="da-DK"/>
        </w:rPr>
        <w:t xml:space="preserve">Næste møde 11. </w:t>
      </w:r>
      <w:r>
        <w:rPr>
          <w:rFonts w:ascii="Verdana" w:eastAsia="Times New Roman" w:hAnsi="Verdana" w:cs="Times New Roman"/>
          <w:lang w:eastAsia="da-DK"/>
        </w:rPr>
        <w:t>a</w:t>
      </w:r>
      <w:r w:rsidRPr="00F706AA">
        <w:rPr>
          <w:rFonts w:ascii="Verdana" w:eastAsia="Times New Roman" w:hAnsi="Verdana" w:cs="Times New Roman"/>
          <w:lang w:eastAsia="da-DK"/>
        </w:rPr>
        <w:t>pril 2022 kl. 17.00</w:t>
      </w:r>
    </w:p>
    <w:p w:rsidR="00A60E2F" w:rsidRPr="00F706AA" w:rsidRDefault="00A60E2F" w:rsidP="00F706AA">
      <w:pPr>
        <w:spacing w:after="0" w:line="240" w:lineRule="auto"/>
        <w:rPr>
          <w:rFonts w:ascii="Verdana" w:eastAsia="Times New Roman" w:hAnsi="Verdana" w:cs="Times New Roman"/>
          <w:lang w:eastAsia="da-DK"/>
        </w:rPr>
      </w:pPr>
      <w:r>
        <w:rPr>
          <w:rFonts w:ascii="Verdana" w:eastAsia="Times New Roman" w:hAnsi="Verdana" w:cs="Times New Roman"/>
          <w:lang w:eastAsia="da-DK"/>
        </w:rPr>
        <w:t>Referent Kirsten Guntofte</w:t>
      </w:r>
    </w:p>
    <w:sectPr w:rsidR="00A60E2F" w:rsidRPr="00F706A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AA"/>
    <w:rsid w:val="004A63D3"/>
    <w:rsid w:val="008E4F2A"/>
    <w:rsid w:val="00A03204"/>
    <w:rsid w:val="00A60E2F"/>
    <w:rsid w:val="00BF1342"/>
    <w:rsid w:val="00D33E80"/>
    <w:rsid w:val="00E82A31"/>
    <w:rsid w:val="00F10706"/>
    <w:rsid w:val="00F35B71"/>
    <w:rsid w:val="00F706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E7AF"/>
  <w15:chartTrackingRefBased/>
  <w15:docId w15:val="{967013F1-DB3B-4F06-BB35-397E424A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F706A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F70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531141">
      <w:bodyDiv w:val="1"/>
      <w:marLeft w:val="0"/>
      <w:marRight w:val="0"/>
      <w:marTop w:val="0"/>
      <w:marBottom w:val="0"/>
      <w:divBdr>
        <w:top w:val="none" w:sz="0" w:space="0" w:color="auto"/>
        <w:left w:val="none" w:sz="0" w:space="0" w:color="auto"/>
        <w:bottom w:val="none" w:sz="0" w:space="0" w:color="auto"/>
        <w:right w:val="none" w:sz="0" w:space="0" w:color="auto"/>
      </w:divBdr>
      <w:divsChild>
        <w:div w:id="309943968">
          <w:marLeft w:val="0"/>
          <w:marRight w:val="0"/>
          <w:marTop w:val="0"/>
          <w:marBottom w:val="0"/>
          <w:divBdr>
            <w:top w:val="none" w:sz="0" w:space="0" w:color="auto"/>
            <w:left w:val="none" w:sz="0" w:space="0" w:color="auto"/>
            <w:bottom w:val="none" w:sz="0" w:space="0" w:color="auto"/>
            <w:right w:val="none" w:sz="0" w:space="0" w:color="auto"/>
          </w:divBdr>
          <w:divsChild>
            <w:div w:id="362557110">
              <w:marLeft w:val="0"/>
              <w:marRight w:val="0"/>
              <w:marTop w:val="0"/>
              <w:marBottom w:val="0"/>
              <w:divBdr>
                <w:top w:val="none" w:sz="0" w:space="0" w:color="auto"/>
                <w:left w:val="none" w:sz="0" w:space="0" w:color="auto"/>
                <w:bottom w:val="none" w:sz="0" w:space="0" w:color="auto"/>
                <w:right w:val="none" w:sz="0" w:space="0" w:color="auto"/>
              </w:divBdr>
              <w:divsChild>
                <w:div w:id="1739984641">
                  <w:marLeft w:val="0"/>
                  <w:marRight w:val="0"/>
                  <w:marTop w:val="0"/>
                  <w:marBottom w:val="0"/>
                  <w:divBdr>
                    <w:top w:val="none" w:sz="0" w:space="0" w:color="auto"/>
                    <w:left w:val="none" w:sz="0" w:space="0" w:color="auto"/>
                    <w:bottom w:val="none" w:sz="0" w:space="0" w:color="auto"/>
                    <w:right w:val="none" w:sz="0" w:space="0" w:color="auto"/>
                  </w:divBdr>
                  <w:divsChild>
                    <w:div w:id="324360524">
                      <w:marLeft w:val="0"/>
                      <w:marRight w:val="0"/>
                      <w:marTop w:val="0"/>
                      <w:marBottom w:val="0"/>
                      <w:divBdr>
                        <w:top w:val="none" w:sz="0" w:space="0" w:color="auto"/>
                        <w:left w:val="none" w:sz="0" w:space="0" w:color="auto"/>
                        <w:bottom w:val="none" w:sz="0" w:space="0" w:color="auto"/>
                        <w:right w:val="none" w:sz="0" w:space="0" w:color="auto"/>
                      </w:divBdr>
                      <w:divsChild>
                        <w:div w:id="16514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2538">
          <w:marLeft w:val="0"/>
          <w:marRight w:val="0"/>
          <w:marTop w:val="0"/>
          <w:marBottom w:val="0"/>
          <w:divBdr>
            <w:top w:val="none" w:sz="0" w:space="0" w:color="auto"/>
            <w:left w:val="none" w:sz="0" w:space="0" w:color="auto"/>
            <w:bottom w:val="none" w:sz="0" w:space="0" w:color="auto"/>
            <w:right w:val="none" w:sz="0" w:space="0" w:color="auto"/>
          </w:divBdr>
          <w:divsChild>
            <w:div w:id="2005472910">
              <w:marLeft w:val="0"/>
              <w:marRight w:val="0"/>
              <w:marTop w:val="0"/>
              <w:marBottom w:val="0"/>
              <w:divBdr>
                <w:top w:val="none" w:sz="0" w:space="0" w:color="auto"/>
                <w:left w:val="none" w:sz="0" w:space="0" w:color="auto"/>
                <w:bottom w:val="none" w:sz="0" w:space="0" w:color="auto"/>
                <w:right w:val="none" w:sz="0" w:space="0" w:color="auto"/>
              </w:divBdr>
              <w:divsChild>
                <w:div w:id="1031685168">
                  <w:marLeft w:val="0"/>
                  <w:marRight w:val="0"/>
                  <w:marTop w:val="0"/>
                  <w:marBottom w:val="0"/>
                  <w:divBdr>
                    <w:top w:val="none" w:sz="0" w:space="0" w:color="auto"/>
                    <w:left w:val="none" w:sz="0" w:space="0" w:color="auto"/>
                    <w:bottom w:val="none" w:sz="0" w:space="0" w:color="auto"/>
                    <w:right w:val="none" w:sz="0" w:space="0" w:color="auto"/>
                  </w:divBdr>
                  <w:divsChild>
                    <w:div w:id="1843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9772">
          <w:marLeft w:val="0"/>
          <w:marRight w:val="0"/>
          <w:marTop w:val="0"/>
          <w:marBottom w:val="0"/>
          <w:divBdr>
            <w:top w:val="none" w:sz="0" w:space="0" w:color="auto"/>
            <w:left w:val="none" w:sz="0" w:space="0" w:color="auto"/>
            <w:bottom w:val="none" w:sz="0" w:space="0" w:color="auto"/>
            <w:right w:val="none" w:sz="0" w:space="0" w:color="auto"/>
          </w:divBdr>
          <w:divsChild>
            <w:div w:id="1782991821">
              <w:marLeft w:val="0"/>
              <w:marRight w:val="0"/>
              <w:marTop w:val="0"/>
              <w:marBottom w:val="0"/>
              <w:divBdr>
                <w:top w:val="none" w:sz="0" w:space="0" w:color="auto"/>
                <w:left w:val="none" w:sz="0" w:space="0" w:color="auto"/>
                <w:bottom w:val="none" w:sz="0" w:space="0" w:color="auto"/>
                <w:right w:val="none" w:sz="0" w:space="0" w:color="auto"/>
              </w:divBdr>
              <w:divsChild>
                <w:div w:id="1828478341">
                  <w:marLeft w:val="0"/>
                  <w:marRight w:val="0"/>
                  <w:marTop w:val="0"/>
                  <w:marBottom w:val="0"/>
                  <w:divBdr>
                    <w:top w:val="none" w:sz="0" w:space="0" w:color="auto"/>
                    <w:left w:val="none" w:sz="0" w:space="0" w:color="auto"/>
                    <w:bottom w:val="none" w:sz="0" w:space="0" w:color="auto"/>
                    <w:right w:val="none" w:sz="0" w:space="0" w:color="auto"/>
                  </w:divBdr>
                  <w:divsChild>
                    <w:div w:id="1046560288">
                      <w:marLeft w:val="0"/>
                      <w:marRight w:val="0"/>
                      <w:marTop w:val="0"/>
                      <w:marBottom w:val="0"/>
                      <w:divBdr>
                        <w:top w:val="none" w:sz="0" w:space="0" w:color="auto"/>
                        <w:left w:val="none" w:sz="0" w:space="0" w:color="auto"/>
                        <w:bottom w:val="none" w:sz="0" w:space="0" w:color="auto"/>
                        <w:right w:val="none" w:sz="0" w:space="0" w:color="auto"/>
                      </w:divBdr>
                      <w:divsChild>
                        <w:div w:id="70204829">
                          <w:marLeft w:val="0"/>
                          <w:marRight w:val="0"/>
                          <w:marTop w:val="0"/>
                          <w:marBottom w:val="0"/>
                          <w:divBdr>
                            <w:top w:val="none" w:sz="0" w:space="0" w:color="auto"/>
                            <w:left w:val="none" w:sz="0" w:space="0" w:color="auto"/>
                            <w:bottom w:val="none" w:sz="0" w:space="0" w:color="auto"/>
                            <w:right w:val="none" w:sz="0" w:space="0" w:color="auto"/>
                          </w:divBdr>
                          <w:divsChild>
                            <w:div w:id="86777384">
                              <w:marLeft w:val="0"/>
                              <w:marRight w:val="0"/>
                              <w:marTop w:val="0"/>
                              <w:marBottom w:val="0"/>
                              <w:divBdr>
                                <w:top w:val="none" w:sz="0" w:space="0" w:color="auto"/>
                                <w:left w:val="none" w:sz="0" w:space="0" w:color="auto"/>
                                <w:bottom w:val="none" w:sz="0" w:space="0" w:color="auto"/>
                                <w:right w:val="none" w:sz="0" w:space="0" w:color="auto"/>
                              </w:divBdr>
                              <w:divsChild>
                                <w:div w:id="95366678">
                                  <w:marLeft w:val="0"/>
                                  <w:marRight w:val="0"/>
                                  <w:marTop w:val="0"/>
                                  <w:marBottom w:val="0"/>
                                  <w:divBdr>
                                    <w:top w:val="none" w:sz="0" w:space="0" w:color="auto"/>
                                    <w:left w:val="none" w:sz="0" w:space="0" w:color="auto"/>
                                    <w:bottom w:val="none" w:sz="0" w:space="0" w:color="auto"/>
                                    <w:right w:val="none" w:sz="0" w:space="0" w:color="auto"/>
                                  </w:divBdr>
                                  <w:divsChild>
                                    <w:div w:id="1205292251">
                                      <w:marLeft w:val="0"/>
                                      <w:marRight w:val="0"/>
                                      <w:marTop w:val="0"/>
                                      <w:marBottom w:val="0"/>
                                      <w:divBdr>
                                        <w:top w:val="none" w:sz="0" w:space="0" w:color="auto"/>
                                        <w:left w:val="none" w:sz="0" w:space="0" w:color="auto"/>
                                        <w:bottom w:val="none" w:sz="0" w:space="0" w:color="auto"/>
                                        <w:right w:val="none" w:sz="0" w:space="0" w:color="auto"/>
                                      </w:divBdr>
                                      <w:divsChild>
                                        <w:div w:id="706879145">
                                          <w:marLeft w:val="0"/>
                                          <w:marRight w:val="0"/>
                                          <w:marTop w:val="0"/>
                                          <w:marBottom w:val="0"/>
                                          <w:divBdr>
                                            <w:top w:val="none" w:sz="0" w:space="0" w:color="auto"/>
                                            <w:left w:val="none" w:sz="0" w:space="0" w:color="auto"/>
                                            <w:bottom w:val="none" w:sz="0" w:space="0" w:color="auto"/>
                                            <w:right w:val="none" w:sz="0" w:space="0" w:color="auto"/>
                                          </w:divBdr>
                                          <w:divsChild>
                                            <w:div w:id="1532911557">
                                              <w:marLeft w:val="0"/>
                                              <w:marRight w:val="0"/>
                                              <w:marTop w:val="0"/>
                                              <w:marBottom w:val="0"/>
                                              <w:divBdr>
                                                <w:top w:val="none" w:sz="0" w:space="0" w:color="auto"/>
                                                <w:left w:val="none" w:sz="0" w:space="0" w:color="auto"/>
                                                <w:bottom w:val="none" w:sz="0" w:space="0" w:color="auto"/>
                                                <w:right w:val="none" w:sz="0" w:space="0" w:color="auto"/>
                                              </w:divBdr>
                                              <w:divsChild>
                                                <w:div w:id="1745030621">
                                                  <w:marLeft w:val="0"/>
                                                  <w:marRight w:val="0"/>
                                                  <w:marTop w:val="0"/>
                                                  <w:marBottom w:val="0"/>
                                                  <w:divBdr>
                                                    <w:top w:val="none" w:sz="0" w:space="0" w:color="auto"/>
                                                    <w:left w:val="none" w:sz="0" w:space="0" w:color="auto"/>
                                                    <w:bottom w:val="none" w:sz="0" w:space="0" w:color="auto"/>
                                                    <w:right w:val="none" w:sz="0" w:space="0" w:color="auto"/>
                                                  </w:divBdr>
                                                  <w:divsChild>
                                                    <w:div w:id="1262839317">
                                                      <w:marLeft w:val="0"/>
                                                      <w:marRight w:val="0"/>
                                                      <w:marTop w:val="0"/>
                                                      <w:marBottom w:val="0"/>
                                                      <w:divBdr>
                                                        <w:top w:val="none" w:sz="0" w:space="0" w:color="auto"/>
                                                        <w:left w:val="none" w:sz="0" w:space="0" w:color="auto"/>
                                                        <w:bottom w:val="none" w:sz="0" w:space="0" w:color="auto"/>
                                                        <w:right w:val="none" w:sz="0" w:space="0" w:color="auto"/>
                                                      </w:divBdr>
                                                      <w:divsChild>
                                                        <w:div w:id="627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621663">
              <w:marLeft w:val="0"/>
              <w:marRight w:val="0"/>
              <w:marTop w:val="0"/>
              <w:marBottom w:val="0"/>
              <w:divBdr>
                <w:top w:val="none" w:sz="0" w:space="0" w:color="auto"/>
                <w:left w:val="none" w:sz="0" w:space="0" w:color="auto"/>
                <w:bottom w:val="none" w:sz="0" w:space="0" w:color="auto"/>
                <w:right w:val="none" w:sz="0" w:space="0" w:color="auto"/>
              </w:divBdr>
              <w:divsChild>
                <w:div w:id="1516068924">
                  <w:marLeft w:val="0"/>
                  <w:marRight w:val="0"/>
                  <w:marTop w:val="0"/>
                  <w:marBottom w:val="0"/>
                  <w:divBdr>
                    <w:top w:val="none" w:sz="0" w:space="0" w:color="auto"/>
                    <w:left w:val="none" w:sz="0" w:space="0" w:color="auto"/>
                    <w:bottom w:val="none" w:sz="0" w:space="0" w:color="auto"/>
                    <w:right w:val="none" w:sz="0" w:space="0" w:color="auto"/>
                  </w:divBdr>
                  <w:divsChild>
                    <w:div w:id="508566852">
                      <w:marLeft w:val="0"/>
                      <w:marRight w:val="0"/>
                      <w:marTop w:val="0"/>
                      <w:marBottom w:val="0"/>
                      <w:divBdr>
                        <w:top w:val="none" w:sz="0" w:space="0" w:color="auto"/>
                        <w:left w:val="none" w:sz="0" w:space="0" w:color="auto"/>
                        <w:bottom w:val="none" w:sz="0" w:space="0" w:color="auto"/>
                        <w:right w:val="none" w:sz="0" w:space="0" w:color="auto"/>
                      </w:divBdr>
                      <w:divsChild>
                        <w:div w:id="1488083948">
                          <w:marLeft w:val="0"/>
                          <w:marRight w:val="0"/>
                          <w:marTop w:val="0"/>
                          <w:marBottom w:val="0"/>
                          <w:divBdr>
                            <w:top w:val="none" w:sz="0" w:space="0" w:color="auto"/>
                            <w:left w:val="none" w:sz="0" w:space="0" w:color="auto"/>
                            <w:bottom w:val="none" w:sz="0" w:space="0" w:color="auto"/>
                            <w:right w:val="none" w:sz="0" w:space="0" w:color="auto"/>
                          </w:divBdr>
                          <w:divsChild>
                            <w:div w:id="21222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6462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kirsten Guntofte</cp:lastModifiedBy>
  <cp:revision>2</cp:revision>
  <dcterms:created xsi:type="dcterms:W3CDTF">2022-02-21T10:33:00Z</dcterms:created>
  <dcterms:modified xsi:type="dcterms:W3CDTF">2022-02-21T10:33:00Z</dcterms:modified>
</cp:coreProperties>
</file>