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2ABD6" w14:textId="77777777" w:rsidR="00BC5C89" w:rsidRPr="003574EB" w:rsidRDefault="00BC5C89">
      <w:pPr>
        <w:spacing w:after="200"/>
      </w:pPr>
    </w:p>
    <w:p w14:paraId="1AD71F0A" w14:textId="77777777" w:rsidR="008514BD" w:rsidRPr="003574EB" w:rsidRDefault="008514BD" w:rsidP="00A87D45">
      <w:pPr>
        <w:spacing w:after="200"/>
      </w:pPr>
    </w:p>
    <w:p w14:paraId="49CE847F" w14:textId="77777777" w:rsidR="00BC5C89" w:rsidRPr="003574EB" w:rsidRDefault="00BC5C89" w:rsidP="00A87D45">
      <w:pPr>
        <w:spacing w:after="200"/>
      </w:pPr>
    </w:p>
    <w:p w14:paraId="12BDC904" w14:textId="77777777" w:rsidR="0079528D" w:rsidRPr="003574EB" w:rsidRDefault="0079528D" w:rsidP="00A87D45">
      <w:pPr>
        <w:spacing w:after="200"/>
      </w:pPr>
    </w:p>
    <w:tbl>
      <w:tblPr>
        <w:tblpPr w:vertAnchor="page" w:horzAnchor="page" w:tblpX="738" w:tblpY="294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</w:tblGrid>
      <w:tr w:rsidR="0079528D" w:rsidRPr="003574EB" w14:paraId="35CB9114" w14:textId="77777777" w:rsidTr="003574EB">
        <w:trPr>
          <w:trHeight w:hRule="exact" w:val="294"/>
        </w:trPr>
        <w:tc>
          <w:tcPr>
            <w:tcW w:w="6830" w:type="dxa"/>
            <w:shd w:val="clear" w:color="auto" w:fill="auto"/>
          </w:tcPr>
          <w:p w14:paraId="15D55FDE" w14:textId="77777777" w:rsidR="0079528D" w:rsidRPr="003574EB" w:rsidRDefault="003574EB" w:rsidP="003574EB">
            <w:pPr>
              <w:pStyle w:val="IntrotextWhite"/>
            </w:pPr>
            <w:r>
              <w:t>FYSISK OG PSYKISK FUNKTIONSNEDSÆTTELSE</w:t>
            </w:r>
          </w:p>
        </w:tc>
      </w:tr>
      <w:tr w:rsidR="00FA717E" w:rsidRPr="003574EB" w14:paraId="7FF60AF6" w14:textId="77777777" w:rsidTr="003574EB">
        <w:trPr>
          <w:trHeight w:hRule="exact" w:val="2060"/>
        </w:trPr>
        <w:tc>
          <w:tcPr>
            <w:tcW w:w="6830" w:type="dxa"/>
            <w:shd w:val="clear" w:color="auto" w:fill="auto"/>
          </w:tcPr>
          <w:p w14:paraId="5D898667" w14:textId="77777777" w:rsidR="00FA717E" w:rsidRPr="003574EB" w:rsidRDefault="003574EB" w:rsidP="003574EB">
            <w:pPr>
              <w:pStyle w:val="HeadingWhite"/>
            </w:pPr>
            <w:r>
              <w:t>fra ung til voksen</w:t>
            </w:r>
          </w:p>
        </w:tc>
      </w:tr>
    </w:tbl>
    <w:p w14:paraId="1D0F6EA3" w14:textId="77777777" w:rsidR="00BC5C89" w:rsidRPr="003574EB" w:rsidRDefault="00BC5C89" w:rsidP="003A7D45">
      <w:pPr>
        <w:pStyle w:val="HeadingBlack"/>
      </w:pPr>
    </w:p>
    <w:p w14:paraId="74143303" w14:textId="77777777" w:rsidR="006F4B44" w:rsidRPr="003574EB" w:rsidRDefault="00004830">
      <w:pPr>
        <w:spacing w:after="200"/>
      </w:pPr>
      <w:r w:rsidRPr="003574EB">
        <w:br w:type="page"/>
      </w:r>
    </w:p>
    <w:p w14:paraId="45F5E516" w14:textId="77777777" w:rsidR="00B1758E" w:rsidRPr="003574EB" w:rsidRDefault="00B1758E">
      <w:pPr>
        <w:spacing w:after="200"/>
      </w:pPr>
    </w:p>
    <w:sdt>
      <w:sdtPr>
        <w:rPr>
          <w:rFonts w:eastAsiaTheme="minorHAnsi" w:cstheme="minorBidi"/>
          <w:b w:val="0"/>
          <w:bCs w:val="0"/>
          <w:caps w:val="0"/>
          <w:szCs w:val="22"/>
        </w:rPr>
        <w:id w:val="-1521621234"/>
        <w:docPartObj>
          <w:docPartGallery w:val="Table of Contents"/>
          <w:docPartUnique/>
        </w:docPartObj>
      </w:sdtPr>
      <w:sdtEndPr/>
      <w:sdtContent>
        <w:p w14:paraId="05626585" w14:textId="77777777" w:rsidR="003574EB" w:rsidRDefault="003574EB" w:rsidP="003574EB">
          <w:pPr>
            <w:pStyle w:val="Overskrift1"/>
          </w:pPr>
        </w:p>
        <w:p w14:paraId="2ADD61B4" w14:textId="77777777" w:rsidR="003574EB" w:rsidRPr="003574EB" w:rsidRDefault="003574EB" w:rsidP="003574EB">
          <w:pPr>
            <w:pStyle w:val="Overskrift1"/>
            <w:rPr>
              <w:rFonts w:ascii="Verdana" w:hAnsi="Verdana"/>
              <w:sz w:val="44"/>
              <w:szCs w:val="44"/>
            </w:rPr>
          </w:pPr>
          <w:bookmarkStart w:id="0" w:name="_Toc33772980"/>
          <w:r w:rsidRPr="003574EB">
            <w:rPr>
              <w:rFonts w:ascii="Verdana" w:hAnsi="Verdana"/>
              <w:sz w:val="44"/>
              <w:szCs w:val="44"/>
            </w:rPr>
            <w:t>FRA UNG TIL VOKSEN</w:t>
          </w:r>
          <w:bookmarkEnd w:id="0"/>
          <w:r w:rsidRPr="003574EB">
            <w:rPr>
              <w:rFonts w:ascii="Verdana" w:hAnsi="Verdana"/>
              <w:sz w:val="44"/>
              <w:szCs w:val="44"/>
            </w:rPr>
            <w:t xml:space="preserve"> </w:t>
          </w:r>
        </w:p>
        <w:p w14:paraId="09FA0DB0" w14:textId="77777777" w:rsidR="003574EB" w:rsidRDefault="003574EB" w:rsidP="003574EB">
          <w:pPr>
            <w:pStyle w:val="Overskrift1"/>
          </w:pPr>
        </w:p>
        <w:p w14:paraId="58EBBD80" w14:textId="77777777" w:rsidR="003574EB" w:rsidRPr="00A15A0A" w:rsidRDefault="003574EB" w:rsidP="003574EB">
          <w:pPr>
            <w:rPr>
              <w:rFonts w:cs="Arial"/>
              <w:sz w:val="20"/>
              <w:szCs w:val="20"/>
            </w:rPr>
          </w:pPr>
          <w:r w:rsidRPr="00A15A0A">
            <w:rPr>
              <w:rFonts w:cs="Arial"/>
              <w:sz w:val="20"/>
              <w:szCs w:val="20"/>
            </w:rPr>
            <w:t>Når du fylder 18 år, er du voksen ifølge loven</w:t>
          </w:r>
          <w:r w:rsidR="000D6716">
            <w:rPr>
              <w:rFonts w:cs="Arial"/>
              <w:sz w:val="20"/>
              <w:szCs w:val="20"/>
            </w:rPr>
            <w:t>,</w:t>
          </w:r>
          <w:r w:rsidRPr="00A15A0A">
            <w:rPr>
              <w:rFonts w:cs="Arial"/>
              <w:sz w:val="20"/>
              <w:szCs w:val="20"/>
            </w:rPr>
            <w:t xml:space="preserve"> og der gælder nye regler for dig, når du har en fysisk eller psykisk funktionsnedsættelse. </w:t>
          </w:r>
          <w:r w:rsidRPr="00A15A0A">
            <w:rPr>
              <w:rFonts w:cs="Arial"/>
              <w:sz w:val="20"/>
              <w:szCs w:val="20"/>
            </w:rPr>
            <w:br/>
          </w:r>
        </w:p>
        <w:p w14:paraId="66D1C9EA" w14:textId="77777777" w:rsidR="003574EB" w:rsidRDefault="003574EB" w:rsidP="003574EB">
          <w:pPr>
            <w:rPr>
              <w:rFonts w:cs="Arial"/>
              <w:sz w:val="20"/>
              <w:szCs w:val="20"/>
            </w:rPr>
          </w:pPr>
          <w:r w:rsidRPr="00A15A0A">
            <w:rPr>
              <w:rFonts w:cs="Arial"/>
              <w:sz w:val="20"/>
              <w:szCs w:val="20"/>
            </w:rPr>
            <w:t>For at kunne hjæl</w:t>
          </w:r>
          <w:r w:rsidR="00A80885">
            <w:rPr>
              <w:rFonts w:cs="Arial"/>
              <w:sz w:val="20"/>
              <w:szCs w:val="20"/>
            </w:rPr>
            <w:t>pe dig så godt som mulig i</w:t>
          </w:r>
          <w:r w:rsidRPr="00A15A0A">
            <w:rPr>
              <w:rFonts w:cs="Arial"/>
              <w:sz w:val="20"/>
              <w:szCs w:val="20"/>
            </w:rPr>
            <w:t xml:space="preserve"> overgang</w:t>
          </w:r>
          <w:r w:rsidR="00A80885">
            <w:rPr>
              <w:rFonts w:cs="Arial"/>
              <w:sz w:val="20"/>
              <w:szCs w:val="20"/>
            </w:rPr>
            <w:t>en fra ung til voksen</w:t>
          </w:r>
          <w:r w:rsidRPr="00A15A0A">
            <w:rPr>
              <w:rFonts w:cs="Arial"/>
              <w:sz w:val="20"/>
              <w:szCs w:val="20"/>
            </w:rPr>
            <w:t xml:space="preserve">, bliver du allerede som 15-årig tilknyttet Vordingborg Kommunes Ungecenter. Her kan du og din familie få hjælp og vejledning. </w:t>
          </w:r>
          <w:r w:rsidRPr="00A15A0A">
            <w:rPr>
              <w:rFonts w:cs="Arial"/>
              <w:sz w:val="20"/>
              <w:szCs w:val="20"/>
            </w:rPr>
            <w:br/>
          </w:r>
          <w:r w:rsidRPr="00A15A0A">
            <w:rPr>
              <w:rFonts w:cs="Arial"/>
              <w:sz w:val="20"/>
              <w:szCs w:val="20"/>
            </w:rPr>
            <w:br/>
            <w:t xml:space="preserve">Folderen giver dig et overblik over de væsentligste ændringer i din overgang fra ung til voksen. </w:t>
          </w:r>
        </w:p>
        <w:p w14:paraId="193BFDDC" w14:textId="77777777" w:rsidR="003574EB" w:rsidRDefault="003574EB" w:rsidP="003574EB">
          <w:pPr>
            <w:rPr>
              <w:rFonts w:cs="Arial"/>
              <w:sz w:val="20"/>
              <w:szCs w:val="20"/>
            </w:rPr>
          </w:pPr>
        </w:p>
        <w:p w14:paraId="2D86B152" w14:textId="77777777" w:rsidR="003574EB" w:rsidRDefault="003574EB" w:rsidP="003574EB">
          <w:r w:rsidRPr="00A15A0A">
            <w:rPr>
              <w:rFonts w:cs="Arial"/>
              <w:sz w:val="20"/>
              <w:szCs w:val="20"/>
            </w:rPr>
            <w:t xml:space="preserve">Du er altid velkommen til at kontakte kommunens Ungecenter, hvis du har brug for mere information eller har spørgsmål. Se kontaktinformation på folderens bagside eller </w:t>
          </w:r>
          <w:hyperlink r:id="rId8" w:history="1">
            <w:r w:rsidRPr="00A15A0A">
              <w:rPr>
                <w:rStyle w:val="Hyperlink"/>
                <w:rFonts w:cs="Arial"/>
                <w:sz w:val="20"/>
                <w:szCs w:val="20"/>
              </w:rPr>
              <w:t>vordingborg.dk/ungecenter</w:t>
            </w:r>
          </w:hyperlink>
          <w:r w:rsidRPr="00A15A0A">
            <w:rPr>
              <w:rFonts w:cs="Arial"/>
              <w:sz w:val="20"/>
              <w:szCs w:val="20"/>
            </w:rPr>
            <w:t>.</w:t>
          </w:r>
        </w:p>
        <w:p w14:paraId="234D6CCF" w14:textId="77777777" w:rsidR="003574EB" w:rsidRDefault="003574EB" w:rsidP="003574EB"/>
        <w:p w14:paraId="6C5408C1" w14:textId="77777777" w:rsidR="003574EB" w:rsidRPr="000D6716" w:rsidRDefault="000D6716" w:rsidP="003574EB">
          <w:pPr>
            <w:pStyle w:val="Overskrift"/>
            <w:rPr>
              <w:rFonts w:ascii="Verdana" w:hAnsi="Verdana"/>
              <w:b/>
              <w:color w:val="auto"/>
              <w:sz w:val="24"/>
              <w:szCs w:val="24"/>
            </w:rPr>
          </w:pPr>
          <w:r w:rsidRPr="000D6716">
            <w:rPr>
              <w:rFonts w:ascii="Verdana" w:hAnsi="Verdana"/>
              <w:b/>
              <w:color w:val="auto"/>
              <w:sz w:val="24"/>
              <w:szCs w:val="24"/>
            </w:rPr>
            <w:t>INDHOLD</w:t>
          </w:r>
        </w:p>
        <w:p w14:paraId="6EE0BFDC" w14:textId="77777777" w:rsidR="00AC5FBA" w:rsidRDefault="003574EB">
          <w:pPr>
            <w:pStyle w:val="Indholdsfortegnelse1"/>
            <w:tabs>
              <w:tab w:val="right" w:leader="dot" w:pos="6935"/>
            </w:tabs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3772980" w:history="1">
            <w:r w:rsidR="00AC5FBA" w:rsidRPr="00D11671">
              <w:rPr>
                <w:rStyle w:val="Hyperlink"/>
                <w:rFonts w:ascii="Verdana" w:hAnsi="Verdana"/>
                <w:noProof/>
              </w:rPr>
              <w:t>FRA UNG TIL VOKSEN</w:t>
            </w:r>
            <w:r w:rsidR="00AC5FBA">
              <w:rPr>
                <w:noProof/>
                <w:webHidden/>
              </w:rPr>
              <w:tab/>
            </w:r>
            <w:r w:rsidR="00AC5FBA">
              <w:rPr>
                <w:noProof/>
                <w:webHidden/>
              </w:rPr>
              <w:fldChar w:fldCharType="begin"/>
            </w:r>
            <w:r w:rsidR="00AC5FBA">
              <w:rPr>
                <w:noProof/>
                <w:webHidden/>
              </w:rPr>
              <w:instrText xml:space="preserve"> PAGEREF _Toc33772980 \h </w:instrText>
            </w:r>
            <w:r w:rsidR="00AC5FBA">
              <w:rPr>
                <w:noProof/>
                <w:webHidden/>
              </w:rPr>
            </w:r>
            <w:r w:rsidR="00AC5FBA">
              <w:rPr>
                <w:noProof/>
                <w:webHidden/>
              </w:rPr>
              <w:fldChar w:fldCharType="separate"/>
            </w:r>
            <w:r w:rsidR="00AC5FBA">
              <w:rPr>
                <w:noProof/>
                <w:webHidden/>
              </w:rPr>
              <w:t>2</w:t>
            </w:r>
            <w:r w:rsidR="00AC5FBA">
              <w:rPr>
                <w:noProof/>
                <w:webHidden/>
              </w:rPr>
              <w:fldChar w:fldCharType="end"/>
            </w:r>
          </w:hyperlink>
        </w:p>
        <w:p w14:paraId="3F2D3C8E" w14:textId="77777777" w:rsidR="00AC5FBA" w:rsidRDefault="002C2199">
          <w:pPr>
            <w:pStyle w:val="Indholdsfortegnelse1"/>
            <w:tabs>
              <w:tab w:val="right" w:leader="dot" w:pos="6935"/>
            </w:tabs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33772981" w:history="1">
            <w:r w:rsidR="00AC5FBA">
              <w:rPr>
                <w:rStyle w:val="Hyperlink"/>
                <w:rFonts w:ascii="Verdana" w:hAnsi="Verdana"/>
                <w:noProof/>
              </w:rPr>
              <w:t>NÅR DU BLIVER</w:t>
            </w:r>
            <w:r w:rsidR="00AC5FBA" w:rsidRPr="00D11671">
              <w:rPr>
                <w:rStyle w:val="Hyperlink"/>
                <w:rFonts w:ascii="Verdana" w:hAnsi="Verdana"/>
                <w:noProof/>
              </w:rPr>
              <w:t xml:space="preserve"> 15 ÅR</w:t>
            </w:r>
            <w:r w:rsidR="00AC5FBA">
              <w:rPr>
                <w:noProof/>
                <w:webHidden/>
              </w:rPr>
              <w:tab/>
            </w:r>
            <w:r w:rsidR="00AC5FBA">
              <w:rPr>
                <w:noProof/>
                <w:webHidden/>
              </w:rPr>
              <w:fldChar w:fldCharType="begin"/>
            </w:r>
            <w:r w:rsidR="00AC5FBA">
              <w:rPr>
                <w:noProof/>
                <w:webHidden/>
              </w:rPr>
              <w:instrText xml:space="preserve"> PAGEREF _Toc33772981 \h </w:instrText>
            </w:r>
            <w:r w:rsidR="00AC5FBA">
              <w:rPr>
                <w:noProof/>
                <w:webHidden/>
              </w:rPr>
            </w:r>
            <w:r w:rsidR="00AC5FBA">
              <w:rPr>
                <w:noProof/>
                <w:webHidden/>
              </w:rPr>
              <w:fldChar w:fldCharType="separate"/>
            </w:r>
            <w:r w:rsidR="00AC5FBA">
              <w:rPr>
                <w:noProof/>
                <w:webHidden/>
              </w:rPr>
              <w:t>3</w:t>
            </w:r>
            <w:r w:rsidR="00AC5FBA">
              <w:rPr>
                <w:noProof/>
                <w:webHidden/>
              </w:rPr>
              <w:fldChar w:fldCharType="end"/>
            </w:r>
          </w:hyperlink>
        </w:p>
        <w:p w14:paraId="4578E123" w14:textId="77777777" w:rsidR="00AC5FBA" w:rsidRDefault="002C2199">
          <w:pPr>
            <w:pStyle w:val="Indholdsfortegnelse1"/>
            <w:tabs>
              <w:tab w:val="right" w:leader="dot" w:pos="6935"/>
            </w:tabs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33772982" w:history="1">
            <w:r w:rsidR="00AC5FBA" w:rsidRPr="00D11671">
              <w:rPr>
                <w:rStyle w:val="Hyperlink"/>
                <w:rFonts w:ascii="Verdana" w:hAnsi="Verdana"/>
                <w:noProof/>
              </w:rPr>
              <w:t>NÅR DU BLIVER 17½ ÅR</w:t>
            </w:r>
            <w:r w:rsidR="00AC5FBA">
              <w:rPr>
                <w:noProof/>
                <w:webHidden/>
              </w:rPr>
              <w:tab/>
            </w:r>
            <w:r w:rsidR="00AC5FBA">
              <w:rPr>
                <w:noProof/>
                <w:webHidden/>
              </w:rPr>
              <w:fldChar w:fldCharType="begin"/>
            </w:r>
            <w:r w:rsidR="00AC5FBA">
              <w:rPr>
                <w:noProof/>
                <w:webHidden/>
              </w:rPr>
              <w:instrText xml:space="preserve"> PAGEREF _Toc33772982 \h </w:instrText>
            </w:r>
            <w:r w:rsidR="00AC5FBA">
              <w:rPr>
                <w:noProof/>
                <w:webHidden/>
              </w:rPr>
            </w:r>
            <w:r w:rsidR="00AC5FBA">
              <w:rPr>
                <w:noProof/>
                <w:webHidden/>
              </w:rPr>
              <w:fldChar w:fldCharType="separate"/>
            </w:r>
            <w:r w:rsidR="00AC5FBA">
              <w:rPr>
                <w:noProof/>
                <w:webHidden/>
              </w:rPr>
              <w:t>3</w:t>
            </w:r>
            <w:r w:rsidR="00AC5FBA">
              <w:rPr>
                <w:noProof/>
                <w:webHidden/>
              </w:rPr>
              <w:fldChar w:fldCharType="end"/>
            </w:r>
          </w:hyperlink>
        </w:p>
        <w:p w14:paraId="4961D57B" w14:textId="77777777" w:rsidR="00AC5FBA" w:rsidRDefault="002C2199">
          <w:pPr>
            <w:pStyle w:val="Indholdsfortegnelse1"/>
            <w:tabs>
              <w:tab w:val="right" w:leader="dot" w:pos="6935"/>
            </w:tabs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33772983" w:history="1">
            <w:r w:rsidR="00AC5FBA" w:rsidRPr="00D11671">
              <w:rPr>
                <w:rStyle w:val="Hyperlink"/>
                <w:rFonts w:ascii="Verdana" w:hAnsi="Verdana"/>
                <w:noProof/>
              </w:rPr>
              <w:t>NÅR DU BLIVER 18 ÅR</w:t>
            </w:r>
            <w:r w:rsidR="00AC5FBA">
              <w:rPr>
                <w:noProof/>
                <w:webHidden/>
              </w:rPr>
              <w:tab/>
            </w:r>
            <w:r w:rsidR="00AC5FBA">
              <w:rPr>
                <w:noProof/>
                <w:webHidden/>
              </w:rPr>
              <w:fldChar w:fldCharType="begin"/>
            </w:r>
            <w:r w:rsidR="00AC5FBA">
              <w:rPr>
                <w:noProof/>
                <w:webHidden/>
              </w:rPr>
              <w:instrText xml:space="preserve"> PAGEREF _Toc33772983 \h </w:instrText>
            </w:r>
            <w:r w:rsidR="00AC5FBA">
              <w:rPr>
                <w:noProof/>
                <w:webHidden/>
              </w:rPr>
            </w:r>
            <w:r w:rsidR="00AC5FBA">
              <w:rPr>
                <w:noProof/>
                <w:webHidden/>
              </w:rPr>
              <w:fldChar w:fldCharType="separate"/>
            </w:r>
            <w:r w:rsidR="00AC5FBA">
              <w:rPr>
                <w:noProof/>
                <w:webHidden/>
              </w:rPr>
              <w:t>4</w:t>
            </w:r>
            <w:r w:rsidR="00AC5FBA">
              <w:rPr>
                <w:noProof/>
                <w:webHidden/>
              </w:rPr>
              <w:fldChar w:fldCharType="end"/>
            </w:r>
          </w:hyperlink>
        </w:p>
        <w:p w14:paraId="49479A63" w14:textId="77777777" w:rsidR="00AC5FBA" w:rsidRDefault="002C2199">
          <w:pPr>
            <w:pStyle w:val="Indholdsfortegnelse1"/>
            <w:tabs>
              <w:tab w:val="right" w:leader="dot" w:pos="6935"/>
            </w:tabs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33772984" w:history="1">
            <w:r w:rsidR="00AC5FBA" w:rsidRPr="00D11671">
              <w:rPr>
                <w:rStyle w:val="Hyperlink"/>
                <w:rFonts w:ascii="Verdana" w:hAnsi="Verdana"/>
                <w:noProof/>
              </w:rPr>
              <w:t>STØTTE TIL VOKSNE</w:t>
            </w:r>
            <w:r w:rsidR="00AC5FBA">
              <w:rPr>
                <w:noProof/>
                <w:webHidden/>
              </w:rPr>
              <w:tab/>
            </w:r>
            <w:r w:rsidR="00AC5FBA">
              <w:rPr>
                <w:noProof/>
                <w:webHidden/>
              </w:rPr>
              <w:fldChar w:fldCharType="begin"/>
            </w:r>
            <w:r w:rsidR="00AC5FBA">
              <w:rPr>
                <w:noProof/>
                <w:webHidden/>
              </w:rPr>
              <w:instrText xml:space="preserve"> PAGEREF _Toc33772984 \h </w:instrText>
            </w:r>
            <w:r w:rsidR="00AC5FBA">
              <w:rPr>
                <w:noProof/>
                <w:webHidden/>
              </w:rPr>
            </w:r>
            <w:r w:rsidR="00AC5FBA">
              <w:rPr>
                <w:noProof/>
                <w:webHidden/>
              </w:rPr>
              <w:fldChar w:fldCharType="separate"/>
            </w:r>
            <w:r w:rsidR="00AC5FBA">
              <w:rPr>
                <w:noProof/>
                <w:webHidden/>
              </w:rPr>
              <w:t>4</w:t>
            </w:r>
            <w:r w:rsidR="00AC5FBA">
              <w:rPr>
                <w:noProof/>
                <w:webHidden/>
              </w:rPr>
              <w:fldChar w:fldCharType="end"/>
            </w:r>
          </w:hyperlink>
        </w:p>
        <w:p w14:paraId="5AFAA579" w14:textId="77777777" w:rsidR="00AC5FBA" w:rsidRDefault="002C2199">
          <w:pPr>
            <w:pStyle w:val="Indholdsfortegnelse1"/>
            <w:tabs>
              <w:tab w:val="right" w:leader="dot" w:pos="6935"/>
            </w:tabs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33772985" w:history="1">
            <w:r w:rsidR="00AC5FBA" w:rsidRPr="00D11671">
              <w:rPr>
                <w:rStyle w:val="Hyperlink"/>
                <w:rFonts w:ascii="Verdana" w:hAnsi="Verdana"/>
                <w:noProof/>
              </w:rPr>
              <w:t>ANDEN STØTTE</w:t>
            </w:r>
            <w:r w:rsidR="00AC5FBA">
              <w:rPr>
                <w:noProof/>
                <w:webHidden/>
              </w:rPr>
              <w:tab/>
            </w:r>
            <w:r w:rsidR="00AC5FBA">
              <w:rPr>
                <w:noProof/>
                <w:webHidden/>
              </w:rPr>
              <w:fldChar w:fldCharType="begin"/>
            </w:r>
            <w:r w:rsidR="00AC5FBA">
              <w:rPr>
                <w:noProof/>
                <w:webHidden/>
              </w:rPr>
              <w:instrText xml:space="preserve"> PAGEREF _Toc33772985 \h </w:instrText>
            </w:r>
            <w:r w:rsidR="00AC5FBA">
              <w:rPr>
                <w:noProof/>
                <w:webHidden/>
              </w:rPr>
            </w:r>
            <w:r w:rsidR="00AC5FBA">
              <w:rPr>
                <w:noProof/>
                <w:webHidden/>
              </w:rPr>
              <w:fldChar w:fldCharType="separate"/>
            </w:r>
            <w:r w:rsidR="00AC5FBA">
              <w:rPr>
                <w:noProof/>
                <w:webHidden/>
              </w:rPr>
              <w:t>6</w:t>
            </w:r>
            <w:r w:rsidR="00AC5FBA">
              <w:rPr>
                <w:noProof/>
                <w:webHidden/>
              </w:rPr>
              <w:fldChar w:fldCharType="end"/>
            </w:r>
          </w:hyperlink>
        </w:p>
        <w:p w14:paraId="5CAB072B" w14:textId="77777777" w:rsidR="00AC5FBA" w:rsidRDefault="002C2199">
          <w:pPr>
            <w:pStyle w:val="Indholdsfortegnelse1"/>
            <w:tabs>
              <w:tab w:val="right" w:leader="dot" w:pos="6935"/>
            </w:tabs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33772986" w:history="1">
            <w:r w:rsidR="00AC5FBA" w:rsidRPr="00D11671">
              <w:rPr>
                <w:rStyle w:val="Hyperlink"/>
                <w:rFonts w:ascii="Verdana" w:hAnsi="Verdana"/>
                <w:noProof/>
              </w:rPr>
              <w:t>TIL FORÆLDRE</w:t>
            </w:r>
            <w:r w:rsidR="00AC5FBA">
              <w:rPr>
                <w:noProof/>
                <w:webHidden/>
              </w:rPr>
              <w:tab/>
            </w:r>
            <w:r w:rsidR="00AC5FBA">
              <w:rPr>
                <w:noProof/>
                <w:webHidden/>
              </w:rPr>
              <w:fldChar w:fldCharType="begin"/>
            </w:r>
            <w:r w:rsidR="00AC5FBA">
              <w:rPr>
                <w:noProof/>
                <w:webHidden/>
              </w:rPr>
              <w:instrText xml:space="preserve"> PAGEREF _Toc33772986 \h </w:instrText>
            </w:r>
            <w:r w:rsidR="00AC5FBA">
              <w:rPr>
                <w:noProof/>
                <w:webHidden/>
              </w:rPr>
            </w:r>
            <w:r w:rsidR="00AC5FBA">
              <w:rPr>
                <w:noProof/>
                <w:webHidden/>
              </w:rPr>
              <w:fldChar w:fldCharType="separate"/>
            </w:r>
            <w:r w:rsidR="00AC5FBA">
              <w:rPr>
                <w:noProof/>
                <w:webHidden/>
              </w:rPr>
              <w:t>7</w:t>
            </w:r>
            <w:r w:rsidR="00AC5FBA">
              <w:rPr>
                <w:noProof/>
                <w:webHidden/>
              </w:rPr>
              <w:fldChar w:fldCharType="end"/>
            </w:r>
          </w:hyperlink>
        </w:p>
        <w:p w14:paraId="283EF243" w14:textId="77777777" w:rsidR="003574EB" w:rsidRDefault="003574EB" w:rsidP="003574EB">
          <w:r>
            <w:rPr>
              <w:b/>
              <w:bCs/>
            </w:rPr>
            <w:fldChar w:fldCharType="end"/>
          </w:r>
        </w:p>
      </w:sdtContent>
    </w:sdt>
    <w:p w14:paraId="11E0AE90" w14:textId="77777777" w:rsidR="003574EB" w:rsidRPr="00E34FFD" w:rsidRDefault="003574EB" w:rsidP="003574EB"/>
    <w:p w14:paraId="739582F5" w14:textId="77777777" w:rsidR="003574EB" w:rsidRPr="00B8390A" w:rsidRDefault="003574EB" w:rsidP="003574EB"/>
    <w:p w14:paraId="49CDD722" w14:textId="77777777" w:rsidR="004861E4" w:rsidRDefault="004861E4" w:rsidP="003574EB">
      <w:pPr>
        <w:pStyle w:val="Overskrift1"/>
        <w:rPr>
          <w:rFonts w:ascii="Verdana" w:hAnsi="Verdana"/>
          <w:sz w:val="24"/>
          <w:szCs w:val="24"/>
        </w:rPr>
      </w:pPr>
    </w:p>
    <w:p w14:paraId="78C2FD01" w14:textId="77777777" w:rsidR="003574EB" w:rsidRPr="000D6716" w:rsidRDefault="003574EB" w:rsidP="000D6716">
      <w:pPr>
        <w:pStyle w:val="Overskrift1"/>
        <w:rPr>
          <w:rFonts w:ascii="Verdana" w:hAnsi="Verdana"/>
          <w:sz w:val="24"/>
          <w:szCs w:val="24"/>
        </w:rPr>
      </w:pPr>
      <w:bookmarkStart w:id="1" w:name="_Toc33772981"/>
      <w:r w:rsidRPr="000D6716">
        <w:rPr>
          <w:rFonts w:ascii="Verdana" w:hAnsi="Verdana"/>
          <w:sz w:val="24"/>
          <w:szCs w:val="24"/>
        </w:rPr>
        <w:t>Når du bliver 15 ÅR</w:t>
      </w:r>
      <w:bookmarkEnd w:id="1"/>
    </w:p>
    <w:p w14:paraId="6B70FE68" w14:textId="77777777" w:rsidR="003574EB" w:rsidRPr="00A15A0A" w:rsidRDefault="003574EB" w:rsidP="003574EB">
      <w:pPr>
        <w:rPr>
          <w:rFonts w:cs="Arial"/>
          <w:b/>
          <w:sz w:val="20"/>
          <w:szCs w:val="20"/>
        </w:rPr>
      </w:pPr>
      <w:r w:rsidRPr="00A15A0A">
        <w:rPr>
          <w:rFonts w:cs="Arial"/>
          <w:sz w:val="20"/>
          <w:szCs w:val="20"/>
        </w:rPr>
        <w:t>Når du fylder 15 år</w:t>
      </w:r>
      <w:r>
        <w:rPr>
          <w:rFonts w:cs="Arial"/>
          <w:sz w:val="20"/>
          <w:szCs w:val="20"/>
        </w:rPr>
        <w:t>,</w:t>
      </w:r>
      <w:r w:rsidRPr="00A15A0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får du en ny ungerådgiver i kommunens Ungecenter. Ungerådgiveren skal være med til at </w:t>
      </w:r>
      <w:r w:rsidRPr="00A15A0A">
        <w:rPr>
          <w:rFonts w:cs="Arial"/>
          <w:sz w:val="20"/>
          <w:szCs w:val="20"/>
        </w:rPr>
        <w:t xml:space="preserve">give dig en god og tryg overgang til at blive voksen. </w:t>
      </w:r>
    </w:p>
    <w:p w14:paraId="68DCBD1C" w14:textId="77777777" w:rsidR="003574EB" w:rsidRDefault="003574EB" w:rsidP="003574EB">
      <w:pPr>
        <w:rPr>
          <w:rFonts w:cs="Arial"/>
          <w:b/>
          <w:sz w:val="20"/>
          <w:szCs w:val="20"/>
        </w:rPr>
      </w:pPr>
    </w:p>
    <w:p w14:paraId="774FD993" w14:textId="77777777" w:rsidR="003574EB" w:rsidRDefault="003574EB" w:rsidP="003574EB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Første møde </w:t>
      </w:r>
    </w:p>
    <w:p w14:paraId="4D5AC6A6" w14:textId="77777777" w:rsidR="003574EB" w:rsidRDefault="003574EB" w:rsidP="003574E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Din børnesagsbehandler inviterer dig og dine forældre/primære voksne til et møde, hvor I sammen hilser på din nye ungerådgiver, og taler om, hvad der skal være fokus på frem til du bliver 18 år. </w:t>
      </w:r>
      <w:r>
        <w:rPr>
          <w:rFonts w:cs="Arial"/>
          <w:sz w:val="20"/>
          <w:szCs w:val="20"/>
        </w:rPr>
        <w:br/>
      </w:r>
    </w:p>
    <w:p w14:paraId="2E83BE06" w14:textId="77777777" w:rsidR="003574EB" w:rsidRPr="00893A1C" w:rsidRDefault="003574EB" w:rsidP="003574E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Efter dette møde, vil det være din ungerådgiver, der inviterer dig og dine forældre/primære voksne til statusmøder ca. hvert halve år – eller når der er behov for det. På statusmøderne vil der udover dine ønsker til fremtiden være fokus på uddannelse, boligsituation og forsørgelse. </w:t>
      </w:r>
      <w:r w:rsidRPr="00A15A0A">
        <w:rPr>
          <w:rFonts w:cs="Arial"/>
          <w:b/>
          <w:sz w:val="20"/>
          <w:szCs w:val="20"/>
        </w:rPr>
        <w:br/>
      </w:r>
    </w:p>
    <w:p w14:paraId="0F1DBF5A" w14:textId="77777777" w:rsidR="003574EB" w:rsidRDefault="003574EB" w:rsidP="003574EB">
      <w:pPr>
        <w:rPr>
          <w:rFonts w:cs="Arial"/>
          <w:b/>
          <w:sz w:val="20"/>
          <w:szCs w:val="20"/>
        </w:rPr>
      </w:pPr>
    </w:p>
    <w:p w14:paraId="0342AB01" w14:textId="77777777" w:rsidR="003574EB" w:rsidRPr="003574EB" w:rsidRDefault="003574EB" w:rsidP="003574EB">
      <w:pPr>
        <w:pStyle w:val="Overskrift1"/>
        <w:rPr>
          <w:rFonts w:ascii="Verdana" w:hAnsi="Verdana"/>
          <w:sz w:val="24"/>
          <w:szCs w:val="24"/>
        </w:rPr>
      </w:pPr>
      <w:bookmarkStart w:id="2" w:name="_Toc33772982"/>
      <w:r w:rsidRPr="003574EB">
        <w:rPr>
          <w:rFonts w:ascii="Verdana" w:hAnsi="Verdana"/>
          <w:sz w:val="24"/>
          <w:szCs w:val="24"/>
        </w:rPr>
        <w:t>NÅR DU BLIVER 17½ ÅR</w:t>
      </w:r>
      <w:bookmarkEnd w:id="2"/>
    </w:p>
    <w:p w14:paraId="2FA6E788" w14:textId="77777777" w:rsidR="003574EB" w:rsidRDefault="003574EB" w:rsidP="003574E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Når du fylder 17½ år, er det tid til at holde et statusmøde, og din ungerådgiver inviterer dig og dine forældre/primære voksne. Nu bliver du snart myndig og derfor er det ekstra vigtigt, at du/I sammen med din ungerådgiver får lagt en god plan. </w:t>
      </w:r>
    </w:p>
    <w:p w14:paraId="310D1FA8" w14:textId="77777777" w:rsidR="003574EB" w:rsidRDefault="003574EB" w:rsidP="003574EB">
      <w:pPr>
        <w:rPr>
          <w:rFonts w:cs="Arial"/>
          <w:sz w:val="20"/>
          <w:szCs w:val="20"/>
        </w:rPr>
      </w:pPr>
    </w:p>
    <w:p w14:paraId="5F8432F1" w14:textId="77777777" w:rsidR="003574EB" w:rsidRDefault="003574EB" w:rsidP="003574E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Det vil være relevant at drøfte mulighederne for fortsat støtte (efterværn), hvis du har en kontaktperson eller er anbragt inden det 18. år. </w:t>
      </w:r>
      <w:r>
        <w:rPr>
          <w:rFonts w:cs="Arial"/>
          <w:sz w:val="20"/>
          <w:szCs w:val="20"/>
        </w:rPr>
        <w:br/>
      </w:r>
    </w:p>
    <w:p w14:paraId="6DA32941" w14:textId="77777777" w:rsidR="003574EB" w:rsidRPr="003174F6" w:rsidRDefault="003574EB" w:rsidP="003574E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Der kan også inviteres andre parter med til mødet f.eks. vejledere, der kan rådgive om uddannelse eller muligheder for støtte.    </w:t>
      </w:r>
    </w:p>
    <w:p w14:paraId="27729D6C" w14:textId="77777777" w:rsidR="003574EB" w:rsidRDefault="003574EB" w:rsidP="003574EB">
      <w:pPr>
        <w:rPr>
          <w:rFonts w:cs="Arial"/>
          <w:b/>
          <w:sz w:val="20"/>
          <w:szCs w:val="20"/>
        </w:rPr>
      </w:pPr>
    </w:p>
    <w:p w14:paraId="730E06FB" w14:textId="77777777" w:rsidR="003574EB" w:rsidRDefault="003574EB" w:rsidP="003574EB">
      <w:pPr>
        <w:rPr>
          <w:rFonts w:cs="Arial"/>
          <w:b/>
          <w:sz w:val="20"/>
          <w:szCs w:val="20"/>
        </w:rPr>
      </w:pPr>
    </w:p>
    <w:p w14:paraId="7C2EC7B6" w14:textId="77777777" w:rsidR="004861E4" w:rsidRDefault="004861E4" w:rsidP="003574EB">
      <w:pPr>
        <w:rPr>
          <w:rFonts w:cs="Arial"/>
          <w:b/>
          <w:sz w:val="20"/>
          <w:szCs w:val="20"/>
        </w:rPr>
      </w:pPr>
    </w:p>
    <w:p w14:paraId="29B08D20" w14:textId="77777777" w:rsidR="00D27E4A" w:rsidRDefault="00D27E4A" w:rsidP="003574EB">
      <w:pPr>
        <w:rPr>
          <w:rFonts w:cs="Arial"/>
          <w:b/>
          <w:sz w:val="20"/>
          <w:szCs w:val="20"/>
        </w:rPr>
      </w:pPr>
    </w:p>
    <w:p w14:paraId="7522CFC6" w14:textId="77777777" w:rsidR="003574EB" w:rsidRPr="003574EB" w:rsidRDefault="003574EB" w:rsidP="003574EB">
      <w:pPr>
        <w:pStyle w:val="Overskrift1"/>
        <w:rPr>
          <w:rFonts w:ascii="Verdana" w:hAnsi="Verdana"/>
          <w:sz w:val="24"/>
          <w:szCs w:val="24"/>
        </w:rPr>
      </w:pPr>
      <w:bookmarkStart w:id="3" w:name="_Toc33772983"/>
      <w:r w:rsidRPr="003574EB">
        <w:rPr>
          <w:rFonts w:ascii="Verdana" w:hAnsi="Verdana"/>
          <w:sz w:val="24"/>
          <w:szCs w:val="24"/>
        </w:rPr>
        <w:lastRenderedPageBreak/>
        <w:t>NÅR DU BLIVER 18 ÅR</w:t>
      </w:r>
      <w:bookmarkEnd w:id="3"/>
    </w:p>
    <w:p w14:paraId="5389E640" w14:textId="77777777" w:rsidR="003574EB" w:rsidRDefault="003574EB" w:rsidP="003574E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Når du fylder 18 år, inviteres du og dine forældre/primære voksne til et sidste fælles statusmøde for at sikre en god overgang til, at du nu bliver </w:t>
      </w:r>
      <w:r w:rsidRPr="00A15A0A">
        <w:rPr>
          <w:rFonts w:cs="Arial"/>
          <w:sz w:val="20"/>
          <w:szCs w:val="20"/>
        </w:rPr>
        <w:t>personligt myndig</w:t>
      </w:r>
      <w:r>
        <w:rPr>
          <w:rFonts w:cs="Arial"/>
          <w:sz w:val="20"/>
          <w:szCs w:val="20"/>
        </w:rPr>
        <w:t xml:space="preserve">. At blive personlig myndig </w:t>
      </w:r>
      <w:r w:rsidRPr="00A15A0A">
        <w:rPr>
          <w:rFonts w:cs="Arial"/>
          <w:sz w:val="20"/>
          <w:szCs w:val="20"/>
        </w:rPr>
        <w:t>betyder, at du i det omfang du kan, selv skal tage ansvar for dit liv.</w:t>
      </w:r>
      <w:r w:rsidR="004861E4">
        <w:rPr>
          <w:rFonts w:cs="Arial"/>
          <w:sz w:val="20"/>
          <w:szCs w:val="20"/>
        </w:rPr>
        <w:br/>
      </w:r>
    </w:p>
    <w:p w14:paraId="6C5300E3" w14:textId="77777777" w:rsidR="003574EB" w:rsidRPr="00A15A0A" w:rsidRDefault="003574EB" w:rsidP="003574EB">
      <w:pPr>
        <w:rPr>
          <w:rFonts w:cs="Arial"/>
          <w:sz w:val="20"/>
          <w:szCs w:val="20"/>
        </w:rPr>
      </w:pPr>
      <w:r w:rsidRPr="00A15A0A">
        <w:rPr>
          <w:rFonts w:cs="Arial"/>
          <w:sz w:val="20"/>
          <w:szCs w:val="20"/>
        </w:rPr>
        <w:t>Der vil være fokus på, at du flytter i egen bolig og begynder på en uddannelse eller et arbejde, fordi du så vidt muligt skal forsørge dig selv.</w:t>
      </w:r>
      <w:r w:rsidRPr="00A15A0A">
        <w:rPr>
          <w:sz w:val="20"/>
          <w:szCs w:val="20"/>
        </w:rPr>
        <w:t xml:space="preserve"> </w:t>
      </w:r>
    </w:p>
    <w:p w14:paraId="4755E3EC" w14:textId="77777777" w:rsidR="003574EB" w:rsidRDefault="003574EB" w:rsidP="003574EB">
      <w:pPr>
        <w:rPr>
          <w:rFonts w:cs="Arial"/>
          <w:b/>
          <w:sz w:val="20"/>
          <w:szCs w:val="20"/>
        </w:rPr>
      </w:pPr>
    </w:p>
    <w:p w14:paraId="4515BE75" w14:textId="77777777" w:rsidR="003574EB" w:rsidRPr="00A15A0A" w:rsidRDefault="003574EB" w:rsidP="003574EB">
      <w:pPr>
        <w:rPr>
          <w:rFonts w:cs="Arial"/>
          <w:sz w:val="20"/>
          <w:szCs w:val="20"/>
        </w:rPr>
      </w:pPr>
      <w:r w:rsidRPr="00A15A0A">
        <w:rPr>
          <w:rFonts w:cs="Arial"/>
          <w:b/>
          <w:sz w:val="20"/>
          <w:szCs w:val="20"/>
        </w:rPr>
        <w:t>Vigtige ændringer i forhold til kommunen</w:t>
      </w:r>
    </w:p>
    <w:p w14:paraId="6E3873A8" w14:textId="77777777" w:rsidR="003574EB" w:rsidRPr="00A15A0A" w:rsidRDefault="003574EB" w:rsidP="003574EB">
      <w:pPr>
        <w:pStyle w:val="Listeafsnit"/>
        <w:numPr>
          <w:ilvl w:val="0"/>
          <w:numId w:val="1"/>
        </w:numPr>
        <w:spacing w:after="160" w:line="259" w:lineRule="auto"/>
        <w:rPr>
          <w:rFonts w:cs="Arial"/>
          <w:i/>
          <w:sz w:val="20"/>
          <w:szCs w:val="20"/>
        </w:rPr>
      </w:pPr>
      <w:r w:rsidRPr="00A15A0A">
        <w:rPr>
          <w:rFonts w:cs="Arial"/>
          <w:sz w:val="20"/>
          <w:szCs w:val="20"/>
        </w:rPr>
        <w:t xml:space="preserve">Du </w:t>
      </w:r>
      <w:r>
        <w:rPr>
          <w:rFonts w:cs="Arial"/>
          <w:sz w:val="20"/>
          <w:szCs w:val="20"/>
        </w:rPr>
        <w:t xml:space="preserve">inviteres til møder med din rådgiver alene </w:t>
      </w:r>
      <w:r w:rsidRPr="00A15A0A">
        <w:rPr>
          <w:rFonts w:cs="Arial"/>
          <w:sz w:val="20"/>
          <w:szCs w:val="20"/>
        </w:rPr>
        <w:t>- dine forældre bliver kun involveret i dit samarbejde med kommunen, hvis du ønsker det, og vil ikke som før være automatisk involveret.</w:t>
      </w:r>
      <w:r w:rsidRPr="00A15A0A">
        <w:rPr>
          <w:rFonts w:cs="Arial"/>
          <w:sz w:val="20"/>
          <w:szCs w:val="20"/>
        </w:rPr>
        <w:br/>
      </w:r>
    </w:p>
    <w:p w14:paraId="06B9D61E" w14:textId="77777777" w:rsidR="003574EB" w:rsidRPr="00787178" w:rsidRDefault="003574EB" w:rsidP="003574EB">
      <w:pPr>
        <w:pStyle w:val="Listeafsnit"/>
        <w:numPr>
          <w:ilvl w:val="0"/>
          <w:numId w:val="1"/>
        </w:numPr>
        <w:spacing w:after="160" w:line="259" w:lineRule="auto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V</w:t>
      </w:r>
      <w:r w:rsidRPr="00A15A0A">
        <w:rPr>
          <w:rFonts w:cs="Arial"/>
          <w:sz w:val="20"/>
          <w:szCs w:val="20"/>
        </w:rPr>
        <w:t>urde</w:t>
      </w:r>
      <w:r>
        <w:rPr>
          <w:rFonts w:cs="Arial"/>
          <w:sz w:val="20"/>
          <w:szCs w:val="20"/>
        </w:rPr>
        <w:t>ring af behov for støtte vil</w:t>
      </w:r>
      <w:r w:rsidRPr="00A15A0A">
        <w:rPr>
          <w:rFonts w:cs="Arial"/>
          <w:sz w:val="20"/>
          <w:szCs w:val="20"/>
        </w:rPr>
        <w:t xml:space="preserve"> kun være med fokus på dine egne behov – og ikke som før på din families behov.</w:t>
      </w:r>
    </w:p>
    <w:p w14:paraId="2257E789" w14:textId="77777777" w:rsidR="00787178" w:rsidRPr="00A15A0A" w:rsidRDefault="00787178" w:rsidP="00787178">
      <w:pPr>
        <w:pStyle w:val="Listeafsnit"/>
        <w:numPr>
          <w:ilvl w:val="1"/>
          <w:numId w:val="1"/>
        </w:numPr>
        <w:spacing w:after="160" w:line="259" w:lineRule="auto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Vurderingen sker efter voksenbestemmelserne i Serviceloven</w:t>
      </w:r>
    </w:p>
    <w:p w14:paraId="215A33CF" w14:textId="77777777" w:rsidR="003574EB" w:rsidRDefault="003574EB" w:rsidP="003574EB">
      <w:pPr>
        <w:spacing w:after="200"/>
        <w:rPr>
          <w:rFonts w:cs="Arial"/>
          <w:sz w:val="20"/>
          <w:szCs w:val="20"/>
        </w:rPr>
      </w:pPr>
      <w:r w:rsidRPr="00A15A0A">
        <w:rPr>
          <w:rFonts w:cs="Arial"/>
          <w:sz w:val="20"/>
          <w:szCs w:val="20"/>
        </w:rPr>
        <w:t>Dine forældre kan søge om værgemål, hvis du h</w:t>
      </w:r>
      <w:r>
        <w:rPr>
          <w:rFonts w:cs="Arial"/>
          <w:sz w:val="20"/>
          <w:szCs w:val="20"/>
        </w:rPr>
        <w:t>ar en meget betydelig funktions</w:t>
      </w:r>
      <w:r w:rsidRPr="00A15A0A">
        <w:rPr>
          <w:rFonts w:cs="Arial"/>
          <w:sz w:val="20"/>
          <w:szCs w:val="20"/>
        </w:rPr>
        <w:t>nedsættelse. Det betyder, at de fortsat vil kunne handle på dine vegne.</w:t>
      </w:r>
      <w:r>
        <w:rPr>
          <w:rFonts w:cs="Arial"/>
          <w:sz w:val="20"/>
          <w:szCs w:val="20"/>
        </w:rPr>
        <w:br/>
      </w:r>
    </w:p>
    <w:p w14:paraId="1C825927" w14:textId="77777777" w:rsidR="003574EB" w:rsidRPr="004861E4" w:rsidRDefault="003574EB" w:rsidP="003574EB">
      <w:pPr>
        <w:pStyle w:val="Overskrift1"/>
        <w:rPr>
          <w:rFonts w:ascii="Verdana" w:hAnsi="Verdana"/>
          <w:sz w:val="24"/>
          <w:szCs w:val="24"/>
        </w:rPr>
      </w:pPr>
      <w:bookmarkStart w:id="4" w:name="_Toc33772984"/>
      <w:r w:rsidRPr="004861E4">
        <w:rPr>
          <w:rFonts w:ascii="Verdana" w:hAnsi="Verdana"/>
          <w:sz w:val="24"/>
          <w:szCs w:val="24"/>
        </w:rPr>
        <w:t>STØTTE TIL VOKSNE</w:t>
      </w:r>
      <w:bookmarkEnd w:id="4"/>
    </w:p>
    <w:p w14:paraId="4FA2F58C" w14:textId="77777777" w:rsidR="003574EB" w:rsidRPr="00A15A0A" w:rsidRDefault="003574EB" w:rsidP="003574EB">
      <w:pPr>
        <w:rPr>
          <w:rFonts w:cs="Arial"/>
          <w:sz w:val="20"/>
          <w:szCs w:val="20"/>
        </w:rPr>
      </w:pPr>
      <w:r w:rsidRPr="00A15A0A">
        <w:rPr>
          <w:rFonts w:cs="Arial"/>
          <w:sz w:val="20"/>
          <w:szCs w:val="20"/>
        </w:rPr>
        <w:t xml:space="preserve">Som voksen er der mange muligheder for støtte, hvis din </w:t>
      </w:r>
      <w:r w:rsidR="0061679E" w:rsidRPr="00A15A0A">
        <w:rPr>
          <w:rFonts w:cs="Arial"/>
          <w:sz w:val="20"/>
          <w:szCs w:val="20"/>
        </w:rPr>
        <w:t xml:space="preserve">sygdom eller </w:t>
      </w:r>
      <w:r w:rsidR="00A80885">
        <w:rPr>
          <w:rFonts w:cs="Arial"/>
          <w:sz w:val="20"/>
          <w:szCs w:val="20"/>
        </w:rPr>
        <w:t>funktionsnedsættelse betyder</w:t>
      </w:r>
      <w:r w:rsidRPr="00A15A0A">
        <w:rPr>
          <w:rFonts w:cs="Arial"/>
          <w:sz w:val="20"/>
          <w:szCs w:val="20"/>
        </w:rPr>
        <w:t>, at du har brug for hjælpemidler eller andet, for at kunne bo se</w:t>
      </w:r>
      <w:r w:rsidR="00AC5FBA">
        <w:rPr>
          <w:rFonts w:cs="Arial"/>
          <w:sz w:val="20"/>
          <w:szCs w:val="20"/>
        </w:rPr>
        <w:t xml:space="preserve">lv, tage en uddannelse eller </w:t>
      </w:r>
      <w:r w:rsidRPr="00A15A0A">
        <w:rPr>
          <w:rFonts w:cs="Arial"/>
          <w:sz w:val="20"/>
          <w:szCs w:val="20"/>
        </w:rPr>
        <w:t>arbejde. Den støtte du kan få, tager udgangspunkt i en konkret og individuel vurdering af dig i forhold til dine ressourcer og udfordringer.</w:t>
      </w:r>
      <w:r w:rsidRPr="00A15A0A">
        <w:rPr>
          <w:rFonts w:cs="Arial"/>
          <w:sz w:val="20"/>
          <w:szCs w:val="20"/>
        </w:rPr>
        <w:br/>
      </w:r>
    </w:p>
    <w:p w14:paraId="39B2E788" w14:textId="77777777" w:rsidR="003574EB" w:rsidRPr="00A15A0A" w:rsidRDefault="003574EB" w:rsidP="003574EB">
      <w:pPr>
        <w:rPr>
          <w:rFonts w:cs="Arial"/>
          <w:sz w:val="20"/>
          <w:szCs w:val="20"/>
        </w:rPr>
      </w:pPr>
      <w:r w:rsidRPr="00A15A0A">
        <w:rPr>
          <w:rFonts w:cs="Arial"/>
          <w:sz w:val="20"/>
          <w:szCs w:val="20"/>
        </w:rPr>
        <w:t>I Ungecentret kan du få vejledning og rådgivning om dine muligheder, og de formidler kontakten til den relevante afdeling i kommunen, der kan afklare, om du kan få støtte. Neden</w:t>
      </w:r>
      <w:r w:rsidR="00AC5FBA">
        <w:rPr>
          <w:rFonts w:cs="Arial"/>
          <w:sz w:val="20"/>
          <w:szCs w:val="20"/>
        </w:rPr>
        <w:t xml:space="preserve">for er der eksempler på støtte. </w:t>
      </w:r>
      <w:r w:rsidRPr="00A15A0A">
        <w:rPr>
          <w:rFonts w:cs="Arial"/>
          <w:sz w:val="20"/>
          <w:szCs w:val="20"/>
        </w:rPr>
        <w:t xml:space="preserve">Du kan også læse mere på </w:t>
      </w:r>
      <w:hyperlink r:id="rId9" w:history="1">
        <w:r w:rsidRPr="00A80885">
          <w:rPr>
            <w:rStyle w:val="Hyperlink"/>
            <w:rFonts w:cs="Arial"/>
            <w:sz w:val="20"/>
            <w:szCs w:val="20"/>
          </w:rPr>
          <w:t>vordingborg.dk/ungecenter.</w:t>
        </w:r>
      </w:hyperlink>
      <w:r w:rsidRPr="00A15A0A">
        <w:rPr>
          <w:rFonts w:cs="Arial"/>
          <w:sz w:val="20"/>
          <w:szCs w:val="20"/>
        </w:rPr>
        <w:br/>
      </w:r>
    </w:p>
    <w:p w14:paraId="1F6926EC" w14:textId="77777777" w:rsidR="004861E4" w:rsidRDefault="004861E4" w:rsidP="003574EB">
      <w:pPr>
        <w:rPr>
          <w:rFonts w:cs="Arial"/>
          <w:b/>
          <w:sz w:val="20"/>
          <w:szCs w:val="20"/>
        </w:rPr>
      </w:pPr>
    </w:p>
    <w:p w14:paraId="2006EF66" w14:textId="77777777" w:rsidR="003574EB" w:rsidRPr="00A15A0A" w:rsidRDefault="003574EB" w:rsidP="003574EB">
      <w:pPr>
        <w:rPr>
          <w:rFonts w:cs="Arial"/>
          <w:b/>
          <w:sz w:val="20"/>
          <w:szCs w:val="20"/>
        </w:rPr>
      </w:pPr>
      <w:r w:rsidRPr="00A15A0A">
        <w:rPr>
          <w:rFonts w:cs="Arial"/>
          <w:b/>
          <w:sz w:val="20"/>
          <w:szCs w:val="20"/>
        </w:rPr>
        <w:lastRenderedPageBreak/>
        <w:t>Uddannelse</w:t>
      </w:r>
    </w:p>
    <w:p w14:paraId="451AD05B" w14:textId="77777777" w:rsidR="003574EB" w:rsidRDefault="003574EB" w:rsidP="003574EB">
      <w:pPr>
        <w:pStyle w:val="Listeafsnit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Ordinært uddannelsesforløb: </w:t>
      </w:r>
      <w:r w:rsidR="004861E4">
        <w:rPr>
          <w:sz w:val="20"/>
          <w:szCs w:val="20"/>
        </w:rPr>
        <w:t xml:space="preserve">For dig, der på trods af din funktionsnedsættelse kan gennemføre en ungdomsuddannelse på ordinære vilkår. </w:t>
      </w:r>
      <w:r>
        <w:rPr>
          <w:sz w:val="20"/>
          <w:szCs w:val="20"/>
        </w:rPr>
        <w:br/>
      </w:r>
    </w:p>
    <w:p w14:paraId="30B804A8" w14:textId="77777777" w:rsidR="003574EB" w:rsidRPr="00995541" w:rsidRDefault="003574EB" w:rsidP="003574EB">
      <w:pPr>
        <w:pStyle w:val="Listeafsnit"/>
        <w:numPr>
          <w:ilvl w:val="0"/>
          <w:numId w:val="1"/>
        </w:numPr>
        <w:spacing w:after="160" w:line="259" w:lineRule="auto"/>
        <w:rPr>
          <w:rFonts w:cs="Arial"/>
          <w:sz w:val="20"/>
          <w:szCs w:val="20"/>
        </w:rPr>
      </w:pPr>
      <w:r w:rsidRPr="00995541">
        <w:rPr>
          <w:rFonts w:cs="Arial"/>
          <w:sz w:val="20"/>
          <w:szCs w:val="20"/>
        </w:rPr>
        <w:t>Brobygningsforløb: Giver dig mulighed for at besøge og opleve miljøet på ungdomsuddannelser</w:t>
      </w:r>
      <w:r>
        <w:rPr>
          <w:rFonts w:cs="Arial"/>
          <w:sz w:val="20"/>
          <w:szCs w:val="20"/>
        </w:rPr>
        <w:t>,</w:t>
      </w:r>
      <w:r w:rsidRPr="00995541">
        <w:rPr>
          <w:rFonts w:cs="Arial"/>
          <w:sz w:val="20"/>
          <w:szCs w:val="20"/>
        </w:rPr>
        <w:t xml:space="preserve"> og dermed </w:t>
      </w:r>
      <w:r>
        <w:rPr>
          <w:rFonts w:cs="Arial"/>
          <w:sz w:val="20"/>
          <w:szCs w:val="20"/>
        </w:rPr>
        <w:t xml:space="preserve">gøre det lettere for </w:t>
      </w:r>
      <w:r w:rsidRPr="00995541">
        <w:rPr>
          <w:rFonts w:cs="Arial"/>
          <w:sz w:val="20"/>
          <w:szCs w:val="20"/>
        </w:rPr>
        <w:t xml:space="preserve">dig at vælge </w:t>
      </w:r>
      <w:r>
        <w:rPr>
          <w:rFonts w:cs="Arial"/>
          <w:sz w:val="20"/>
          <w:szCs w:val="20"/>
        </w:rPr>
        <w:t>uddannelse.</w:t>
      </w:r>
      <w:r w:rsidR="004861E4">
        <w:rPr>
          <w:rFonts w:cs="Arial"/>
          <w:sz w:val="20"/>
          <w:szCs w:val="20"/>
        </w:rPr>
        <w:br/>
      </w:r>
    </w:p>
    <w:p w14:paraId="1E977374" w14:textId="77777777" w:rsidR="00184094" w:rsidRPr="00184094" w:rsidRDefault="003574EB" w:rsidP="00184094">
      <w:pPr>
        <w:pStyle w:val="Listeafsnit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FGU</w:t>
      </w:r>
      <w:r w:rsidR="00184094">
        <w:rPr>
          <w:sz w:val="20"/>
          <w:szCs w:val="20"/>
        </w:rPr>
        <w:t>: Forberedende Grunduddannelse der kan</w:t>
      </w:r>
      <w:r w:rsidR="00184094">
        <w:rPr>
          <w:rFonts w:cs="Arial"/>
          <w:sz w:val="20"/>
          <w:szCs w:val="20"/>
        </w:rPr>
        <w:t xml:space="preserve"> hjælpe dig med at </w:t>
      </w:r>
      <w:r w:rsidR="00184094" w:rsidRPr="00184094">
        <w:rPr>
          <w:rFonts w:cs="Arial"/>
          <w:sz w:val="20"/>
          <w:szCs w:val="20"/>
        </w:rPr>
        <w:t>blive klar til en erhvervsuddannels</w:t>
      </w:r>
      <w:r w:rsidR="00184094">
        <w:rPr>
          <w:rFonts w:cs="Arial"/>
          <w:sz w:val="20"/>
          <w:szCs w:val="20"/>
        </w:rPr>
        <w:t>e, gymnasial uddannelse eller</w:t>
      </w:r>
      <w:r w:rsidR="00184094" w:rsidRPr="00184094">
        <w:rPr>
          <w:rFonts w:cs="Arial"/>
          <w:sz w:val="20"/>
          <w:szCs w:val="20"/>
        </w:rPr>
        <w:t xml:space="preserve"> job.</w:t>
      </w:r>
    </w:p>
    <w:p w14:paraId="3334FB7D" w14:textId="77777777" w:rsidR="003574EB" w:rsidRPr="00184094" w:rsidRDefault="003574EB" w:rsidP="00184094">
      <w:pPr>
        <w:pStyle w:val="Listeafsnit"/>
        <w:numPr>
          <w:ilvl w:val="1"/>
          <w:numId w:val="1"/>
        </w:numPr>
        <w:spacing w:after="160" w:line="259" w:lineRule="auto"/>
        <w:rPr>
          <w:sz w:val="20"/>
          <w:szCs w:val="20"/>
        </w:rPr>
      </w:pPr>
      <w:r w:rsidRPr="00184094">
        <w:rPr>
          <w:sz w:val="20"/>
          <w:szCs w:val="20"/>
        </w:rPr>
        <w:t>EGU:</w:t>
      </w:r>
      <w:r w:rsidR="00184094">
        <w:rPr>
          <w:sz w:val="20"/>
          <w:szCs w:val="20"/>
        </w:rPr>
        <w:t xml:space="preserve"> Erhvervs grunduddannelse er et forløb under FGU, hvor du mest er i praktik i en virksomhed. </w:t>
      </w:r>
      <w:r w:rsidRPr="00184094">
        <w:rPr>
          <w:sz w:val="20"/>
          <w:szCs w:val="20"/>
        </w:rPr>
        <w:br/>
        <w:t xml:space="preserve"> </w:t>
      </w:r>
    </w:p>
    <w:p w14:paraId="12A0B5CB" w14:textId="77777777" w:rsidR="003574EB" w:rsidRPr="00A15A0A" w:rsidRDefault="003574EB" w:rsidP="003574EB">
      <w:pPr>
        <w:pStyle w:val="Listeafsnit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A15A0A">
        <w:rPr>
          <w:rFonts w:cs="Arial"/>
          <w:sz w:val="20"/>
          <w:szCs w:val="20"/>
        </w:rPr>
        <w:t>STU: Særlig tilrettelagt ungdomsud</w:t>
      </w:r>
      <w:r>
        <w:rPr>
          <w:rFonts w:cs="Arial"/>
          <w:sz w:val="20"/>
          <w:szCs w:val="20"/>
        </w:rPr>
        <w:t>dannelse for dig</w:t>
      </w:r>
      <w:r w:rsidRPr="00A15A0A">
        <w:rPr>
          <w:rFonts w:cs="Arial"/>
          <w:sz w:val="20"/>
          <w:szCs w:val="20"/>
        </w:rPr>
        <w:t>, der af forskellige grunde ikke kan gennemføre en ordinær ungdomsuddannelse</w:t>
      </w:r>
      <w:r>
        <w:rPr>
          <w:rFonts w:cs="Arial"/>
          <w:sz w:val="20"/>
          <w:szCs w:val="20"/>
        </w:rPr>
        <w:t>.</w:t>
      </w:r>
      <w:r w:rsidRPr="00A15A0A">
        <w:rPr>
          <w:rFonts w:cs="Arial"/>
          <w:sz w:val="20"/>
          <w:szCs w:val="20"/>
        </w:rPr>
        <w:br/>
      </w:r>
    </w:p>
    <w:p w14:paraId="3A6AD5E2" w14:textId="77777777" w:rsidR="003574EB" w:rsidRPr="00184094" w:rsidRDefault="003574EB" w:rsidP="003574EB">
      <w:pPr>
        <w:pStyle w:val="Listeafsnit"/>
        <w:numPr>
          <w:ilvl w:val="0"/>
          <w:numId w:val="1"/>
        </w:numPr>
        <w:spacing w:after="160" w:line="259" w:lineRule="auto"/>
        <w:rPr>
          <w:rFonts w:cs="Arial"/>
          <w:b/>
          <w:sz w:val="20"/>
          <w:szCs w:val="20"/>
        </w:rPr>
      </w:pPr>
      <w:r w:rsidRPr="00184094">
        <w:rPr>
          <w:rFonts w:cs="Arial"/>
          <w:sz w:val="20"/>
          <w:szCs w:val="20"/>
        </w:rPr>
        <w:t xml:space="preserve">SPS: Specialpædagogisk støtte til at kunne gennemføre en uddannelse. Det er uddannelsesstedet, der skal ansøge om støtten og betaler for den. </w:t>
      </w:r>
    </w:p>
    <w:p w14:paraId="2F9C0E3A" w14:textId="77777777" w:rsidR="003574EB" w:rsidRDefault="003574EB" w:rsidP="003574EB">
      <w:pPr>
        <w:rPr>
          <w:rFonts w:cs="Arial"/>
          <w:b/>
          <w:sz w:val="20"/>
          <w:szCs w:val="20"/>
        </w:rPr>
      </w:pPr>
    </w:p>
    <w:p w14:paraId="10DA99B8" w14:textId="77777777" w:rsidR="003574EB" w:rsidRPr="0047747E" w:rsidRDefault="003574EB" w:rsidP="003574EB">
      <w:pPr>
        <w:rPr>
          <w:rFonts w:cs="Arial"/>
          <w:b/>
          <w:i/>
          <w:sz w:val="20"/>
          <w:szCs w:val="20"/>
        </w:rPr>
      </w:pPr>
      <w:r w:rsidRPr="00A15A0A">
        <w:rPr>
          <w:rFonts w:cs="Arial"/>
          <w:b/>
          <w:sz w:val="20"/>
          <w:szCs w:val="20"/>
        </w:rPr>
        <w:t>Beskæftigelse og aktiviteter</w:t>
      </w:r>
      <w:r>
        <w:rPr>
          <w:rFonts w:cs="Arial"/>
          <w:b/>
          <w:sz w:val="20"/>
          <w:szCs w:val="20"/>
        </w:rPr>
        <w:t xml:space="preserve"> </w:t>
      </w:r>
    </w:p>
    <w:p w14:paraId="2D47E8BC" w14:textId="77777777" w:rsidR="003574EB" w:rsidRPr="00995541" w:rsidRDefault="003574EB" w:rsidP="003574EB">
      <w:pPr>
        <w:pStyle w:val="Listeafsnit"/>
        <w:numPr>
          <w:ilvl w:val="0"/>
          <w:numId w:val="2"/>
        </w:numPr>
        <w:spacing w:after="160" w:line="259" w:lineRule="auto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 xml:space="preserve">Ordinært arbejde / fritidsjob: </w:t>
      </w:r>
      <w:r w:rsidR="00210543">
        <w:rPr>
          <w:sz w:val="20"/>
          <w:szCs w:val="20"/>
        </w:rPr>
        <w:t>For dig, der på trods af din funktionsnedsættelse kan arbejde på ordinære vilkår.</w:t>
      </w:r>
      <w:r>
        <w:rPr>
          <w:rFonts w:cs="Arial"/>
          <w:sz w:val="20"/>
          <w:szCs w:val="20"/>
        </w:rPr>
        <w:br/>
      </w:r>
    </w:p>
    <w:p w14:paraId="3AB83350" w14:textId="77777777" w:rsidR="003574EB" w:rsidRPr="00A15A0A" w:rsidRDefault="003574EB" w:rsidP="003574EB">
      <w:pPr>
        <w:pStyle w:val="Listeafsnit"/>
        <w:numPr>
          <w:ilvl w:val="0"/>
          <w:numId w:val="2"/>
        </w:numPr>
        <w:spacing w:after="160" w:line="259" w:lineRule="auto"/>
        <w:rPr>
          <w:rFonts w:cs="Arial"/>
          <w:i/>
          <w:sz w:val="20"/>
          <w:szCs w:val="20"/>
        </w:rPr>
      </w:pPr>
      <w:r w:rsidRPr="00A15A0A">
        <w:rPr>
          <w:rFonts w:cs="Arial"/>
          <w:sz w:val="20"/>
          <w:szCs w:val="20"/>
        </w:rPr>
        <w:t>Fleksjob: Arbejde på særlige vilkår suppleret med offentlig ydelse</w:t>
      </w:r>
      <w:r w:rsidR="00210543">
        <w:rPr>
          <w:rFonts w:cs="Arial"/>
          <w:sz w:val="20"/>
          <w:szCs w:val="20"/>
        </w:rPr>
        <w:t>.</w:t>
      </w:r>
      <w:r w:rsidRPr="00A15A0A">
        <w:rPr>
          <w:rFonts w:cs="Arial"/>
          <w:sz w:val="20"/>
          <w:szCs w:val="20"/>
        </w:rPr>
        <w:br/>
      </w:r>
    </w:p>
    <w:p w14:paraId="479554AF" w14:textId="77777777" w:rsidR="003574EB" w:rsidRPr="0047747E" w:rsidRDefault="003574EB" w:rsidP="003574EB">
      <w:pPr>
        <w:pStyle w:val="Listeafsnit"/>
        <w:numPr>
          <w:ilvl w:val="0"/>
          <w:numId w:val="2"/>
        </w:numPr>
        <w:spacing w:after="160" w:line="259" w:lineRule="auto"/>
        <w:rPr>
          <w:rFonts w:cs="Arial"/>
          <w:b/>
          <w:i/>
          <w:sz w:val="20"/>
          <w:szCs w:val="20"/>
        </w:rPr>
      </w:pPr>
      <w:r w:rsidRPr="00A15A0A">
        <w:rPr>
          <w:rFonts w:cs="Arial"/>
          <w:sz w:val="20"/>
          <w:szCs w:val="20"/>
        </w:rPr>
        <w:t>Skånejob: Arbejde på særlige vilkår, hvis du er førtidspensionist</w:t>
      </w:r>
      <w:r w:rsidR="00210543">
        <w:rPr>
          <w:rFonts w:cs="Arial"/>
          <w:sz w:val="20"/>
          <w:szCs w:val="20"/>
        </w:rPr>
        <w:t>.</w:t>
      </w:r>
      <w:r w:rsidRPr="00A15A0A">
        <w:rPr>
          <w:rFonts w:cs="Arial"/>
          <w:sz w:val="20"/>
          <w:szCs w:val="20"/>
        </w:rPr>
        <w:br/>
      </w:r>
    </w:p>
    <w:p w14:paraId="46DEA87F" w14:textId="77777777" w:rsidR="003574EB" w:rsidRPr="00A15A0A" w:rsidRDefault="003574EB" w:rsidP="003574EB">
      <w:pPr>
        <w:pStyle w:val="Listeafsnit"/>
        <w:numPr>
          <w:ilvl w:val="0"/>
          <w:numId w:val="2"/>
        </w:numPr>
        <w:spacing w:after="160" w:line="259" w:lineRule="auto"/>
        <w:rPr>
          <w:rFonts w:cs="Arial"/>
          <w:i/>
          <w:sz w:val="20"/>
          <w:szCs w:val="20"/>
        </w:rPr>
      </w:pPr>
      <w:r w:rsidRPr="00A15A0A">
        <w:rPr>
          <w:rFonts w:cs="Arial"/>
          <w:sz w:val="20"/>
          <w:szCs w:val="20"/>
        </w:rPr>
        <w:t>Beskyttet beskæftigelse: Arbejde med særlige hensyn, hvis du er førtidspensionist.</w:t>
      </w:r>
      <w:r w:rsidRPr="00A15A0A">
        <w:rPr>
          <w:rFonts w:cs="Arial"/>
          <w:sz w:val="20"/>
          <w:szCs w:val="20"/>
        </w:rPr>
        <w:br/>
      </w:r>
    </w:p>
    <w:p w14:paraId="66F2F1B1" w14:textId="77777777" w:rsidR="003574EB" w:rsidRPr="0047747E" w:rsidRDefault="003574EB" w:rsidP="003574EB">
      <w:pPr>
        <w:pStyle w:val="Listeafsnit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47747E">
        <w:rPr>
          <w:rFonts w:cs="Arial"/>
          <w:sz w:val="20"/>
          <w:szCs w:val="20"/>
        </w:rPr>
        <w:t>Aktivitetstilbud: Aktiviteter og samvær med andre mennesker, hvis du har en betydelig nedsat psykisk eller fysisk funktionsevne.</w:t>
      </w:r>
      <w:r>
        <w:rPr>
          <w:rFonts w:cs="Arial"/>
          <w:sz w:val="20"/>
          <w:szCs w:val="20"/>
        </w:rPr>
        <w:br/>
      </w:r>
    </w:p>
    <w:p w14:paraId="112F002D" w14:textId="77777777" w:rsidR="004861E4" w:rsidRDefault="004861E4" w:rsidP="003574EB">
      <w:pPr>
        <w:rPr>
          <w:rFonts w:cs="Arial"/>
          <w:b/>
          <w:sz w:val="20"/>
          <w:szCs w:val="20"/>
        </w:rPr>
      </w:pPr>
    </w:p>
    <w:p w14:paraId="53266EE6" w14:textId="77777777" w:rsidR="003574EB" w:rsidRDefault="009860C2" w:rsidP="003574EB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Diverse former for hjælp og støtte</w:t>
      </w:r>
    </w:p>
    <w:p w14:paraId="0479625F" w14:textId="77777777" w:rsidR="0040062B" w:rsidRDefault="00A80885" w:rsidP="003574E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Du kan an</w:t>
      </w:r>
      <w:r w:rsidR="0040062B">
        <w:rPr>
          <w:rFonts w:cs="Arial"/>
          <w:sz w:val="20"/>
          <w:szCs w:val="20"/>
        </w:rPr>
        <w:t xml:space="preserve">søge om </w:t>
      </w:r>
      <w:r w:rsidR="0061679E">
        <w:rPr>
          <w:rFonts w:cs="Arial"/>
          <w:sz w:val="20"/>
          <w:szCs w:val="20"/>
        </w:rPr>
        <w:t xml:space="preserve">hjælp og </w:t>
      </w:r>
      <w:r w:rsidR="0040062B">
        <w:rPr>
          <w:rFonts w:cs="Arial"/>
          <w:sz w:val="20"/>
          <w:szCs w:val="20"/>
        </w:rPr>
        <w:t>støtte, hvis din funktionsnedsættelse er betydelig eller varig</w:t>
      </w:r>
      <w:r>
        <w:rPr>
          <w:rFonts w:cs="Arial"/>
          <w:sz w:val="20"/>
          <w:szCs w:val="20"/>
        </w:rPr>
        <w:t>,</w:t>
      </w:r>
      <w:r w:rsidR="0040062B">
        <w:rPr>
          <w:rFonts w:cs="Arial"/>
          <w:sz w:val="20"/>
          <w:szCs w:val="20"/>
        </w:rPr>
        <w:t xml:space="preserve"> eller du har særlige sociale udfordringer. </w:t>
      </w:r>
      <w:r w:rsidR="0061679E">
        <w:rPr>
          <w:rFonts w:cs="Arial"/>
          <w:sz w:val="20"/>
          <w:szCs w:val="20"/>
        </w:rPr>
        <w:t xml:space="preserve">For eksempel: </w:t>
      </w:r>
    </w:p>
    <w:p w14:paraId="3FBF90CE" w14:textId="77777777" w:rsidR="0061679E" w:rsidRPr="0040062B" w:rsidRDefault="0061679E" w:rsidP="003574EB">
      <w:pPr>
        <w:rPr>
          <w:rFonts w:cs="Arial"/>
          <w:sz w:val="20"/>
          <w:szCs w:val="20"/>
        </w:rPr>
      </w:pPr>
    </w:p>
    <w:p w14:paraId="332314D0" w14:textId="77777777" w:rsidR="003574EB" w:rsidRPr="0061679E" w:rsidRDefault="003574EB" w:rsidP="003574EB">
      <w:pPr>
        <w:pStyle w:val="Listeafsnit"/>
        <w:numPr>
          <w:ilvl w:val="0"/>
          <w:numId w:val="2"/>
        </w:numPr>
        <w:spacing w:after="160" w:line="259" w:lineRule="auto"/>
        <w:rPr>
          <w:rFonts w:cs="Arial"/>
          <w:i/>
          <w:sz w:val="20"/>
          <w:szCs w:val="20"/>
        </w:rPr>
      </w:pPr>
      <w:bookmarkStart w:id="5" w:name="_Hlk33182706"/>
      <w:r w:rsidRPr="00A15A0A">
        <w:rPr>
          <w:rFonts w:cs="Arial"/>
          <w:sz w:val="20"/>
          <w:szCs w:val="20"/>
        </w:rPr>
        <w:t>Botilbud</w:t>
      </w:r>
      <w:bookmarkEnd w:id="5"/>
    </w:p>
    <w:p w14:paraId="63E25191" w14:textId="77777777" w:rsidR="0061679E" w:rsidRPr="0061679E" w:rsidRDefault="0061679E" w:rsidP="0061679E">
      <w:pPr>
        <w:pStyle w:val="Listeafsnit"/>
        <w:numPr>
          <w:ilvl w:val="0"/>
          <w:numId w:val="2"/>
        </w:numPr>
        <w:spacing w:after="160" w:line="259" w:lineRule="auto"/>
        <w:rPr>
          <w:rFonts w:cs="Arial"/>
          <w:i/>
          <w:sz w:val="20"/>
          <w:szCs w:val="20"/>
        </w:rPr>
      </w:pPr>
      <w:r w:rsidRPr="00A15A0A">
        <w:rPr>
          <w:rFonts w:cs="Arial"/>
          <w:sz w:val="20"/>
          <w:szCs w:val="20"/>
        </w:rPr>
        <w:t>Boligindretning</w:t>
      </w:r>
      <w:r>
        <w:rPr>
          <w:rFonts w:cs="Arial"/>
          <w:sz w:val="20"/>
          <w:szCs w:val="20"/>
        </w:rPr>
        <w:t xml:space="preserve">, der gør din </w:t>
      </w:r>
      <w:r w:rsidRPr="0061679E">
        <w:rPr>
          <w:rFonts w:cs="Arial"/>
          <w:sz w:val="20"/>
          <w:szCs w:val="20"/>
        </w:rPr>
        <w:t xml:space="preserve">bolig bedre egnet som opholdssted </w:t>
      </w:r>
    </w:p>
    <w:p w14:paraId="7C6017FD" w14:textId="77777777" w:rsidR="00F851A2" w:rsidRPr="003574EB" w:rsidRDefault="003574EB" w:rsidP="004861E4">
      <w:pPr>
        <w:pStyle w:val="Listeafsnit"/>
        <w:numPr>
          <w:ilvl w:val="0"/>
          <w:numId w:val="2"/>
        </w:numPr>
        <w:spacing w:after="200"/>
      </w:pPr>
      <w:r w:rsidRPr="004861E4">
        <w:rPr>
          <w:rFonts w:cs="Arial"/>
          <w:sz w:val="20"/>
          <w:szCs w:val="20"/>
        </w:rPr>
        <w:t xml:space="preserve">Socialpædagogisk støtte </w:t>
      </w:r>
      <w:r w:rsidR="0061679E">
        <w:rPr>
          <w:rFonts w:cs="Arial"/>
          <w:sz w:val="20"/>
          <w:szCs w:val="20"/>
        </w:rPr>
        <w:t xml:space="preserve">i dit hjem eller på værested </w:t>
      </w:r>
    </w:p>
    <w:p w14:paraId="0D854FD5" w14:textId="77777777" w:rsidR="0061679E" w:rsidRPr="0061679E" w:rsidRDefault="0061679E" w:rsidP="0061679E">
      <w:pPr>
        <w:pStyle w:val="Listeafsnit"/>
        <w:numPr>
          <w:ilvl w:val="0"/>
          <w:numId w:val="2"/>
        </w:numPr>
        <w:spacing w:after="160" w:line="259" w:lineRule="auto"/>
        <w:rPr>
          <w:rFonts w:cs="Arial"/>
          <w:sz w:val="20"/>
          <w:szCs w:val="20"/>
        </w:rPr>
      </w:pPr>
      <w:r w:rsidRPr="0061679E">
        <w:rPr>
          <w:rFonts w:cs="Arial"/>
          <w:sz w:val="20"/>
          <w:szCs w:val="20"/>
        </w:rPr>
        <w:t>Hjælp til personlig pleje og/eller praktiske gøremål</w:t>
      </w:r>
    </w:p>
    <w:p w14:paraId="4E5448DD" w14:textId="77777777" w:rsidR="003574EB" w:rsidRPr="0061679E" w:rsidRDefault="0061679E" w:rsidP="0061679E">
      <w:pPr>
        <w:pStyle w:val="Listeafsnit"/>
        <w:numPr>
          <w:ilvl w:val="0"/>
          <w:numId w:val="2"/>
        </w:numPr>
        <w:spacing w:after="160" w:line="259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Hjælpeordning til </w:t>
      </w:r>
      <w:r w:rsidR="003574EB" w:rsidRPr="0061679E">
        <w:rPr>
          <w:rFonts w:cs="Arial"/>
          <w:sz w:val="20"/>
          <w:szCs w:val="20"/>
        </w:rPr>
        <w:t xml:space="preserve">ansættelse af hjælpere i hjemmet. </w:t>
      </w:r>
    </w:p>
    <w:p w14:paraId="127C1FC1" w14:textId="77777777" w:rsidR="003574EB" w:rsidRPr="00A15A0A" w:rsidRDefault="003574EB" w:rsidP="003574EB">
      <w:pPr>
        <w:pStyle w:val="Listeafsnit"/>
        <w:numPr>
          <w:ilvl w:val="0"/>
          <w:numId w:val="2"/>
        </w:numPr>
        <w:spacing w:after="160" w:line="259" w:lineRule="auto"/>
        <w:rPr>
          <w:rFonts w:cs="Arial"/>
          <w:i/>
          <w:sz w:val="20"/>
          <w:szCs w:val="20"/>
        </w:rPr>
      </w:pPr>
      <w:r w:rsidRPr="00A15A0A">
        <w:rPr>
          <w:rFonts w:cs="Arial"/>
          <w:sz w:val="20"/>
          <w:szCs w:val="20"/>
        </w:rPr>
        <w:t>H</w:t>
      </w:r>
      <w:r w:rsidR="0061679E">
        <w:rPr>
          <w:rFonts w:cs="Arial"/>
          <w:sz w:val="20"/>
          <w:szCs w:val="20"/>
        </w:rPr>
        <w:t xml:space="preserve">jælpemidler, der kan gøre dig mere selvstændig/uafhængig </w:t>
      </w:r>
    </w:p>
    <w:p w14:paraId="3EDADDF2" w14:textId="77777777" w:rsidR="0061679E" w:rsidRPr="0061679E" w:rsidRDefault="0061679E" w:rsidP="0061679E">
      <w:pPr>
        <w:pStyle w:val="Listeafsnit"/>
        <w:numPr>
          <w:ilvl w:val="0"/>
          <w:numId w:val="2"/>
        </w:numPr>
        <w:spacing w:after="160" w:line="259" w:lineRule="auto"/>
        <w:rPr>
          <w:rFonts w:cs="Arial"/>
          <w:i/>
          <w:sz w:val="20"/>
          <w:szCs w:val="20"/>
        </w:rPr>
      </w:pPr>
      <w:r w:rsidRPr="0061679E">
        <w:rPr>
          <w:rFonts w:cs="Arial"/>
          <w:sz w:val="20"/>
          <w:szCs w:val="20"/>
        </w:rPr>
        <w:t>Ledsageordning</w:t>
      </w:r>
      <w:r>
        <w:rPr>
          <w:rFonts w:cs="Arial"/>
          <w:sz w:val="20"/>
          <w:szCs w:val="20"/>
        </w:rPr>
        <w:t xml:space="preserve"> </w:t>
      </w:r>
      <w:r w:rsidRPr="0061679E">
        <w:rPr>
          <w:rFonts w:cs="Arial"/>
          <w:sz w:val="20"/>
          <w:szCs w:val="20"/>
        </w:rPr>
        <w:t>t</w:t>
      </w:r>
      <w:r>
        <w:rPr>
          <w:rFonts w:cs="Arial"/>
          <w:sz w:val="20"/>
          <w:szCs w:val="20"/>
        </w:rPr>
        <w:t>il aktiviteter uden for hjemmet</w:t>
      </w:r>
    </w:p>
    <w:p w14:paraId="6D81548B" w14:textId="77777777" w:rsidR="003574EB" w:rsidRPr="0061679E" w:rsidRDefault="003574EB" w:rsidP="0061679E">
      <w:pPr>
        <w:pStyle w:val="Listeafsnit"/>
        <w:numPr>
          <w:ilvl w:val="0"/>
          <w:numId w:val="2"/>
        </w:numPr>
        <w:spacing w:after="160" w:line="259" w:lineRule="auto"/>
        <w:rPr>
          <w:rFonts w:cs="Arial"/>
          <w:i/>
          <w:sz w:val="20"/>
          <w:szCs w:val="20"/>
        </w:rPr>
      </w:pPr>
      <w:r w:rsidRPr="00A15A0A">
        <w:rPr>
          <w:rFonts w:cs="Arial"/>
          <w:sz w:val="20"/>
          <w:szCs w:val="20"/>
        </w:rPr>
        <w:t xml:space="preserve">Handicapbil, </w:t>
      </w:r>
      <w:r w:rsidR="0061679E">
        <w:rPr>
          <w:rFonts w:cs="Arial"/>
          <w:sz w:val="20"/>
          <w:szCs w:val="20"/>
        </w:rPr>
        <w:t>i</w:t>
      </w:r>
      <w:r w:rsidRPr="0061679E">
        <w:rPr>
          <w:rFonts w:cs="Arial"/>
          <w:sz w:val="20"/>
          <w:szCs w:val="20"/>
        </w:rPr>
        <w:t>ndretning</w:t>
      </w:r>
      <w:r w:rsidR="0061679E">
        <w:rPr>
          <w:rFonts w:cs="Arial"/>
          <w:sz w:val="20"/>
          <w:szCs w:val="20"/>
        </w:rPr>
        <w:t xml:space="preserve"> eller </w:t>
      </w:r>
      <w:r w:rsidRPr="0061679E">
        <w:rPr>
          <w:rFonts w:cs="Arial"/>
          <w:sz w:val="20"/>
          <w:szCs w:val="20"/>
        </w:rPr>
        <w:t xml:space="preserve">køb af bil </w:t>
      </w:r>
    </w:p>
    <w:p w14:paraId="15954B37" w14:textId="77777777" w:rsidR="0061679E" w:rsidRPr="0061679E" w:rsidRDefault="003574EB" w:rsidP="0061679E">
      <w:pPr>
        <w:pStyle w:val="Listeafsnit"/>
        <w:numPr>
          <w:ilvl w:val="0"/>
          <w:numId w:val="2"/>
        </w:numPr>
        <w:spacing w:after="160" w:line="259" w:lineRule="auto"/>
        <w:rPr>
          <w:rFonts w:cs="Arial"/>
          <w:i/>
          <w:sz w:val="20"/>
          <w:szCs w:val="20"/>
        </w:rPr>
      </w:pPr>
      <w:r w:rsidRPr="00A15A0A">
        <w:rPr>
          <w:rFonts w:cs="Arial"/>
          <w:sz w:val="20"/>
          <w:szCs w:val="20"/>
        </w:rPr>
        <w:t>D</w:t>
      </w:r>
      <w:r w:rsidR="0061679E">
        <w:rPr>
          <w:rFonts w:cs="Arial"/>
          <w:sz w:val="20"/>
          <w:szCs w:val="20"/>
        </w:rPr>
        <w:t xml:space="preserve">ækning af merudgifter </w:t>
      </w:r>
      <w:r w:rsidRPr="0061679E">
        <w:rPr>
          <w:rFonts w:cs="Arial"/>
          <w:sz w:val="20"/>
          <w:szCs w:val="20"/>
        </w:rPr>
        <w:t>som følge af din funktionsnedsættelse</w:t>
      </w:r>
    </w:p>
    <w:p w14:paraId="1B73340E" w14:textId="77777777" w:rsidR="003574EB" w:rsidRPr="0061679E" w:rsidRDefault="0061679E" w:rsidP="0061679E">
      <w:pPr>
        <w:spacing w:after="160" w:line="259" w:lineRule="auto"/>
        <w:rPr>
          <w:rFonts w:cs="Arial"/>
          <w:i/>
          <w:sz w:val="20"/>
          <w:szCs w:val="20"/>
        </w:rPr>
      </w:pPr>
      <w:r w:rsidRPr="0061679E">
        <w:rPr>
          <w:rFonts w:cs="Arial"/>
          <w:sz w:val="20"/>
          <w:szCs w:val="20"/>
        </w:rPr>
        <w:t xml:space="preserve">Du kan læse mere om mulighederne på </w:t>
      </w:r>
      <w:hyperlink r:id="rId10" w:history="1">
        <w:r w:rsidRPr="0061679E">
          <w:rPr>
            <w:rStyle w:val="Hyperlink"/>
            <w:rFonts w:cs="Arial"/>
            <w:sz w:val="20"/>
            <w:szCs w:val="20"/>
          </w:rPr>
          <w:t>vordingborg.dk/ungecenter</w:t>
        </w:r>
      </w:hyperlink>
      <w:r w:rsidRPr="0061679E">
        <w:rPr>
          <w:rFonts w:cs="Arial"/>
          <w:sz w:val="20"/>
          <w:szCs w:val="20"/>
        </w:rPr>
        <w:t>.</w:t>
      </w:r>
    </w:p>
    <w:p w14:paraId="2DA0C3F8" w14:textId="77777777" w:rsidR="003574EB" w:rsidRPr="000D6716" w:rsidRDefault="0061679E" w:rsidP="000D6716">
      <w:pPr>
        <w:pStyle w:val="Overskrift1"/>
        <w:rPr>
          <w:rFonts w:ascii="Verdana" w:hAnsi="Verdana" w:cs="Arial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bookmarkStart w:id="6" w:name="_Toc33772985"/>
      <w:r w:rsidR="003574EB" w:rsidRPr="000D6716">
        <w:rPr>
          <w:rFonts w:ascii="Verdana" w:hAnsi="Verdana"/>
          <w:sz w:val="24"/>
          <w:szCs w:val="24"/>
        </w:rPr>
        <w:t>ANDEN STØTTE</w:t>
      </w:r>
      <w:bookmarkEnd w:id="6"/>
      <w:r w:rsidR="003574EB" w:rsidRPr="000D6716">
        <w:rPr>
          <w:rFonts w:ascii="Verdana" w:hAnsi="Verdana"/>
          <w:sz w:val="24"/>
          <w:szCs w:val="24"/>
        </w:rPr>
        <w:t xml:space="preserve"> </w:t>
      </w:r>
    </w:p>
    <w:p w14:paraId="0B8AD47E" w14:textId="77777777" w:rsidR="003574EB" w:rsidRPr="003574EB" w:rsidRDefault="003574EB" w:rsidP="003574EB">
      <w:r w:rsidRPr="00A15A0A">
        <w:rPr>
          <w:rFonts w:cs="Arial"/>
          <w:sz w:val="20"/>
          <w:szCs w:val="20"/>
        </w:rPr>
        <w:t>Der er også muligheder for at få støtte, der ikke kræver en ansøgning. Du kan for eksempel henvende dig til følgende steder:</w:t>
      </w:r>
    </w:p>
    <w:p w14:paraId="68069F9E" w14:textId="77777777" w:rsidR="00011AA7" w:rsidRPr="003574EB" w:rsidRDefault="00011AA7" w:rsidP="00510773"/>
    <w:p w14:paraId="612652ED" w14:textId="77777777" w:rsidR="003574EB" w:rsidRPr="00A15A0A" w:rsidRDefault="0040062B" w:rsidP="003574EB">
      <w:pPr>
        <w:pStyle w:val="Listeafsnit"/>
        <w:numPr>
          <w:ilvl w:val="0"/>
          <w:numId w:val="2"/>
        </w:numPr>
        <w:spacing w:after="160" w:line="259" w:lineRule="auto"/>
        <w:rPr>
          <w:rFonts w:cs="Arial"/>
          <w:i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ViSP</w:t>
      </w:r>
      <w:proofErr w:type="spellEnd"/>
      <w:r>
        <w:rPr>
          <w:rFonts w:cs="Arial"/>
          <w:b/>
          <w:sz w:val="20"/>
          <w:szCs w:val="20"/>
        </w:rPr>
        <w:t xml:space="preserve">: </w:t>
      </w:r>
      <w:r w:rsidR="003574EB" w:rsidRPr="00A15A0A">
        <w:rPr>
          <w:rFonts w:cs="Arial"/>
          <w:sz w:val="20"/>
          <w:szCs w:val="20"/>
        </w:rPr>
        <w:t xml:space="preserve">undervisning, rådgivning og vejledning </w:t>
      </w:r>
      <w:r>
        <w:rPr>
          <w:rFonts w:cs="Arial"/>
          <w:sz w:val="20"/>
          <w:szCs w:val="20"/>
        </w:rPr>
        <w:t>om</w:t>
      </w:r>
      <w:r w:rsidR="003574EB" w:rsidRPr="00A15A0A">
        <w:rPr>
          <w:rFonts w:cs="Arial"/>
          <w:sz w:val="20"/>
          <w:szCs w:val="20"/>
        </w:rPr>
        <w:t xml:space="preserve"> hørelse, tale, hjerneskade og kognition samt læsning og læring. Se </w:t>
      </w:r>
      <w:hyperlink r:id="rId11" w:history="1">
        <w:r w:rsidR="003574EB" w:rsidRPr="00A15A0A">
          <w:rPr>
            <w:rStyle w:val="Hyperlink"/>
            <w:rFonts w:cs="Arial"/>
            <w:sz w:val="20"/>
            <w:szCs w:val="20"/>
          </w:rPr>
          <w:t>visp.dk</w:t>
        </w:r>
      </w:hyperlink>
      <w:r w:rsidR="003574EB" w:rsidRPr="00A15A0A">
        <w:rPr>
          <w:rFonts w:cs="Arial"/>
          <w:sz w:val="20"/>
          <w:szCs w:val="20"/>
        </w:rPr>
        <w:t xml:space="preserve"> </w:t>
      </w:r>
      <w:r w:rsidR="003574EB" w:rsidRPr="00A15A0A">
        <w:rPr>
          <w:rFonts w:cs="Arial"/>
          <w:sz w:val="20"/>
          <w:szCs w:val="20"/>
        </w:rPr>
        <w:br/>
      </w:r>
    </w:p>
    <w:p w14:paraId="164848D5" w14:textId="77777777" w:rsidR="003574EB" w:rsidRPr="00A15A0A" w:rsidRDefault="003574EB" w:rsidP="003574EB">
      <w:pPr>
        <w:pStyle w:val="Listeafsnit"/>
        <w:numPr>
          <w:ilvl w:val="0"/>
          <w:numId w:val="2"/>
        </w:numPr>
        <w:spacing w:after="160" w:line="259" w:lineRule="auto"/>
        <w:rPr>
          <w:rFonts w:cs="Arial"/>
          <w:i/>
          <w:sz w:val="20"/>
          <w:szCs w:val="20"/>
        </w:rPr>
      </w:pPr>
      <w:r w:rsidRPr="00A15A0A">
        <w:rPr>
          <w:rFonts w:cs="Arial"/>
          <w:b/>
          <w:sz w:val="20"/>
          <w:szCs w:val="20"/>
        </w:rPr>
        <w:t>Synscentralen</w:t>
      </w:r>
      <w:r w:rsidR="0040062B">
        <w:rPr>
          <w:rFonts w:cs="Arial"/>
          <w:b/>
          <w:sz w:val="20"/>
          <w:szCs w:val="20"/>
        </w:rPr>
        <w:t>:</w:t>
      </w:r>
      <w:r w:rsidRPr="00A15A0A">
        <w:rPr>
          <w:rFonts w:cs="Arial"/>
          <w:sz w:val="20"/>
          <w:szCs w:val="20"/>
        </w:rPr>
        <w:t xml:space="preserve"> </w:t>
      </w:r>
      <w:r w:rsidR="0040062B" w:rsidRPr="00A15A0A">
        <w:rPr>
          <w:rFonts w:cs="Arial"/>
          <w:sz w:val="20"/>
          <w:szCs w:val="20"/>
        </w:rPr>
        <w:t>undervisning</w:t>
      </w:r>
      <w:r w:rsidR="0040062B">
        <w:rPr>
          <w:rFonts w:cs="Arial"/>
          <w:sz w:val="20"/>
          <w:szCs w:val="20"/>
        </w:rPr>
        <w:t xml:space="preserve">, </w:t>
      </w:r>
      <w:r w:rsidRPr="00A15A0A">
        <w:rPr>
          <w:rFonts w:cs="Arial"/>
          <w:sz w:val="20"/>
          <w:szCs w:val="20"/>
        </w:rPr>
        <w:t>rådgivning</w:t>
      </w:r>
      <w:r w:rsidR="0040062B">
        <w:rPr>
          <w:rFonts w:cs="Arial"/>
          <w:sz w:val="20"/>
          <w:szCs w:val="20"/>
        </w:rPr>
        <w:t xml:space="preserve"> og vejledning samt</w:t>
      </w:r>
      <w:r w:rsidRPr="00A15A0A">
        <w:rPr>
          <w:rFonts w:cs="Arial"/>
          <w:sz w:val="20"/>
          <w:szCs w:val="20"/>
        </w:rPr>
        <w:t xml:space="preserve"> afprøvning </w:t>
      </w:r>
      <w:r w:rsidR="0040062B">
        <w:rPr>
          <w:rFonts w:cs="Arial"/>
          <w:sz w:val="20"/>
          <w:szCs w:val="20"/>
        </w:rPr>
        <w:t xml:space="preserve">af synshjælpemidler. Se </w:t>
      </w:r>
      <w:hyperlink r:id="rId12" w:history="1">
        <w:r w:rsidRPr="00A15A0A">
          <w:rPr>
            <w:rStyle w:val="Hyperlink"/>
            <w:rFonts w:cs="Arial"/>
            <w:sz w:val="20"/>
            <w:szCs w:val="20"/>
          </w:rPr>
          <w:t>vordingborg.dk/synscentralen</w:t>
        </w:r>
      </w:hyperlink>
      <w:r w:rsidRPr="00A15A0A">
        <w:rPr>
          <w:rFonts w:cs="Arial"/>
          <w:sz w:val="20"/>
          <w:szCs w:val="20"/>
        </w:rPr>
        <w:t xml:space="preserve"> </w:t>
      </w:r>
      <w:r w:rsidRPr="00A15A0A">
        <w:rPr>
          <w:rFonts w:cs="Arial"/>
          <w:sz w:val="20"/>
          <w:szCs w:val="20"/>
        </w:rPr>
        <w:br/>
      </w:r>
    </w:p>
    <w:p w14:paraId="6E1EDB15" w14:textId="77777777" w:rsidR="003574EB" w:rsidRPr="00A15A0A" w:rsidRDefault="003574EB" w:rsidP="003574EB">
      <w:pPr>
        <w:pStyle w:val="Listeafsnit"/>
        <w:numPr>
          <w:ilvl w:val="0"/>
          <w:numId w:val="1"/>
        </w:numPr>
        <w:spacing w:after="160" w:line="259" w:lineRule="auto"/>
        <w:rPr>
          <w:rFonts w:cs="Arial"/>
          <w:i/>
          <w:sz w:val="20"/>
          <w:szCs w:val="20"/>
        </w:rPr>
      </w:pPr>
      <w:r w:rsidRPr="00A15A0A">
        <w:rPr>
          <w:rFonts w:cs="Arial"/>
          <w:b/>
          <w:sz w:val="20"/>
          <w:szCs w:val="20"/>
        </w:rPr>
        <w:t>Netværksstedet Opland,</w:t>
      </w:r>
      <w:r w:rsidRPr="00A15A0A">
        <w:rPr>
          <w:rFonts w:cs="Arial"/>
          <w:sz w:val="20"/>
          <w:szCs w:val="20"/>
        </w:rPr>
        <w:t xml:space="preserve"> for dig mellem 16 og 30 år, der vil mødes med andre unge. Se </w:t>
      </w:r>
      <w:hyperlink r:id="rId13" w:history="1">
        <w:r w:rsidRPr="00A15A0A">
          <w:rPr>
            <w:rStyle w:val="Hyperlink"/>
            <w:rFonts w:cs="Arial"/>
            <w:sz w:val="20"/>
            <w:szCs w:val="20"/>
          </w:rPr>
          <w:t>vordingborg.dk/opland</w:t>
        </w:r>
      </w:hyperlink>
      <w:r w:rsidRPr="00A15A0A">
        <w:rPr>
          <w:rStyle w:val="Hyperlink"/>
          <w:rFonts w:cs="Arial"/>
          <w:sz w:val="20"/>
          <w:szCs w:val="20"/>
        </w:rPr>
        <w:br/>
      </w:r>
    </w:p>
    <w:p w14:paraId="30C7AE50" w14:textId="77777777" w:rsidR="003574EB" w:rsidRPr="00A15A0A" w:rsidRDefault="003574EB" w:rsidP="003574EB">
      <w:pPr>
        <w:pStyle w:val="Listeafsnit"/>
        <w:numPr>
          <w:ilvl w:val="0"/>
          <w:numId w:val="1"/>
        </w:numPr>
        <w:spacing w:after="160" w:line="259" w:lineRule="auto"/>
        <w:rPr>
          <w:rFonts w:cs="Arial"/>
          <w:i/>
          <w:sz w:val="20"/>
          <w:szCs w:val="20"/>
        </w:rPr>
      </w:pPr>
      <w:r w:rsidRPr="00A15A0A">
        <w:rPr>
          <w:rFonts w:cs="Arial"/>
          <w:b/>
          <w:sz w:val="20"/>
          <w:szCs w:val="20"/>
        </w:rPr>
        <w:t>Væresteder for voksne med psykiske problemer</w:t>
      </w:r>
      <w:r w:rsidRPr="00A15A0A">
        <w:rPr>
          <w:rFonts w:cs="Arial"/>
          <w:sz w:val="20"/>
          <w:szCs w:val="20"/>
        </w:rPr>
        <w:t>, deltag i aktiviteter, tale med medarbejdere og ligesindede. Der er væresteder i Præstø, Stege og Vordingborg.</w:t>
      </w:r>
      <w:r w:rsidR="00F5179A">
        <w:rPr>
          <w:rFonts w:cs="Arial"/>
          <w:sz w:val="20"/>
          <w:szCs w:val="20"/>
        </w:rPr>
        <w:t xml:space="preserve"> Se</w:t>
      </w:r>
      <w:r w:rsidRPr="00A15A0A">
        <w:rPr>
          <w:rFonts w:cs="Arial"/>
          <w:sz w:val="20"/>
          <w:szCs w:val="20"/>
        </w:rPr>
        <w:t xml:space="preserve"> </w:t>
      </w:r>
      <w:hyperlink r:id="rId14" w:history="1">
        <w:r w:rsidR="0040062B" w:rsidRPr="00F5179A">
          <w:rPr>
            <w:rStyle w:val="Hyperlink"/>
            <w:rFonts w:cs="Arial"/>
            <w:sz w:val="20"/>
            <w:szCs w:val="20"/>
          </w:rPr>
          <w:t>vordingborg.dk</w:t>
        </w:r>
        <w:r w:rsidR="00F5179A" w:rsidRPr="00F5179A">
          <w:rPr>
            <w:rStyle w:val="Hyperlink"/>
            <w:rFonts w:cs="Arial"/>
            <w:sz w:val="20"/>
            <w:szCs w:val="20"/>
          </w:rPr>
          <w:t>/væresteder</w:t>
        </w:r>
        <w:r w:rsidR="0040062B" w:rsidRPr="00F5179A">
          <w:rPr>
            <w:rStyle w:val="Hyperlink"/>
            <w:rFonts w:cs="Arial"/>
            <w:sz w:val="20"/>
            <w:szCs w:val="20"/>
          </w:rPr>
          <w:t xml:space="preserve"> </w:t>
        </w:r>
      </w:hyperlink>
      <w:r w:rsidRPr="00A15A0A">
        <w:rPr>
          <w:rFonts w:cs="Arial"/>
          <w:sz w:val="20"/>
          <w:szCs w:val="20"/>
        </w:rPr>
        <w:t xml:space="preserve"> </w:t>
      </w:r>
    </w:p>
    <w:p w14:paraId="77770C4D" w14:textId="77777777" w:rsidR="003574EB" w:rsidRPr="00A15A0A" w:rsidRDefault="003574EB" w:rsidP="003574EB">
      <w:pPr>
        <w:rPr>
          <w:rFonts w:cs="Arial"/>
          <w:b/>
          <w:sz w:val="20"/>
          <w:szCs w:val="20"/>
        </w:rPr>
      </w:pPr>
    </w:p>
    <w:p w14:paraId="2D1FCCA0" w14:textId="77777777" w:rsidR="004861E4" w:rsidRDefault="004861E4">
      <w:pPr>
        <w:spacing w:after="200"/>
        <w:rPr>
          <w:rFonts w:ascii="Verdana" w:eastAsiaTheme="majorEastAsia" w:hAnsi="Verdana" w:cstheme="majorBidi"/>
          <w:b/>
          <w:bCs/>
          <w:caps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37F9EA45" w14:textId="77777777" w:rsidR="003574EB" w:rsidRPr="004861E4" w:rsidRDefault="003574EB" w:rsidP="003574EB">
      <w:pPr>
        <w:pStyle w:val="Overskrift1"/>
        <w:rPr>
          <w:rFonts w:ascii="Verdana" w:hAnsi="Verdana"/>
          <w:sz w:val="24"/>
          <w:szCs w:val="24"/>
        </w:rPr>
      </w:pPr>
      <w:bookmarkStart w:id="7" w:name="_Toc33772986"/>
      <w:r w:rsidRPr="004861E4">
        <w:rPr>
          <w:rFonts w:ascii="Verdana" w:hAnsi="Verdana"/>
          <w:sz w:val="24"/>
          <w:szCs w:val="24"/>
        </w:rPr>
        <w:lastRenderedPageBreak/>
        <w:t>TIL FORÆLDRE</w:t>
      </w:r>
      <w:bookmarkEnd w:id="7"/>
    </w:p>
    <w:p w14:paraId="099D323C" w14:textId="77777777" w:rsidR="003574EB" w:rsidRPr="00A15A0A" w:rsidRDefault="003574EB" w:rsidP="003574EB">
      <w:pPr>
        <w:rPr>
          <w:rFonts w:cs="Arial"/>
          <w:sz w:val="20"/>
          <w:szCs w:val="20"/>
        </w:rPr>
      </w:pPr>
      <w:r w:rsidRPr="00A15A0A">
        <w:rPr>
          <w:rFonts w:cs="Arial"/>
          <w:sz w:val="20"/>
          <w:szCs w:val="20"/>
        </w:rPr>
        <w:t>For mange forældre kan det være svært at lade den unge med funktionsnedsættelse flytte hjemmefra og give slip på det daglige ansvar, når den unge fylder 18 år. I skal være opmærksomme på, at I ikke længere er juridisk part i jeres barns sag, og at I kan få følelsen af at være sat udenfor.</w:t>
      </w:r>
      <w:r w:rsidRPr="00A15A0A">
        <w:rPr>
          <w:rFonts w:cs="Arial"/>
          <w:sz w:val="20"/>
          <w:szCs w:val="20"/>
        </w:rPr>
        <w:br/>
      </w:r>
    </w:p>
    <w:p w14:paraId="6E9CE11D" w14:textId="77777777" w:rsidR="003574EB" w:rsidRPr="00A15A0A" w:rsidRDefault="003574EB" w:rsidP="003574EB">
      <w:pPr>
        <w:rPr>
          <w:rFonts w:cs="Arial"/>
          <w:sz w:val="20"/>
          <w:szCs w:val="20"/>
        </w:rPr>
      </w:pPr>
      <w:r w:rsidRPr="00050B83">
        <w:rPr>
          <w:rFonts w:cs="Arial"/>
          <w:sz w:val="20"/>
          <w:szCs w:val="20"/>
        </w:rPr>
        <w:t xml:space="preserve">Den børnesagsbehandler I har haft frem til nu, rådgiver både jer og jeres barn om overgangen til </w:t>
      </w:r>
      <w:r w:rsidRPr="000D6716">
        <w:rPr>
          <w:rFonts w:cs="Arial"/>
          <w:sz w:val="20"/>
          <w:szCs w:val="20"/>
        </w:rPr>
        <w:t>Ungecentret (se afsnittet ’Når du bliver 15 år’ s. 3)</w:t>
      </w:r>
      <w:r w:rsidRPr="00A15A0A">
        <w:rPr>
          <w:rFonts w:cs="Arial"/>
          <w:sz w:val="20"/>
          <w:szCs w:val="20"/>
        </w:rPr>
        <w:br/>
      </w:r>
    </w:p>
    <w:p w14:paraId="13751404" w14:textId="77777777" w:rsidR="003574EB" w:rsidRPr="00A15A0A" w:rsidRDefault="003574EB" w:rsidP="003574EB">
      <w:pPr>
        <w:rPr>
          <w:rFonts w:cs="Arial"/>
          <w:sz w:val="20"/>
          <w:szCs w:val="20"/>
        </w:rPr>
      </w:pPr>
      <w:r w:rsidRPr="00A15A0A">
        <w:rPr>
          <w:rFonts w:cs="Arial"/>
          <w:sz w:val="20"/>
          <w:szCs w:val="20"/>
        </w:rPr>
        <w:t>Når den unge bliver myndig, kan det være relevant at undersøge forhold om værgemål, testamente, arv og forsikring. Handicaporganisationer, advokat/retshjælp og Familieretshuset, kan rådgive om disse forhold.</w:t>
      </w:r>
      <w:r w:rsidRPr="00A15A0A">
        <w:rPr>
          <w:rFonts w:cs="Arial"/>
          <w:sz w:val="20"/>
          <w:szCs w:val="20"/>
        </w:rPr>
        <w:br/>
      </w:r>
    </w:p>
    <w:p w14:paraId="0D8DA84F" w14:textId="77777777" w:rsidR="003574EB" w:rsidRPr="00A15A0A" w:rsidRDefault="003574EB" w:rsidP="003574EB">
      <w:pPr>
        <w:rPr>
          <w:rFonts w:cs="Arial"/>
          <w:b/>
          <w:sz w:val="20"/>
          <w:szCs w:val="20"/>
        </w:rPr>
      </w:pPr>
      <w:r w:rsidRPr="00A15A0A">
        <w:rPr>
          <w:rFonts w:cs="Arial"/>
          <w:b/>
          <w:sz w:val="20"/>
          <w:szCs w:val="20"/>
        </w:rPr>
        <w:t xml:space="preserve">Vigtige ændringer </w:t>
      </w:r>
      <w:r w:rsidR="0040062B">
        <w:rPr>
          <w:rFonts w:cs="Arial"/>
          <w:b/>
          <w:sz w:val="20"/>
          <w:szCs w:val="20"/>
        </w:rPr>
        <w:t>når jeres barn fylder 18 år</w:t>
      </w:r>
    </w:p>
    <w:p w14:paraId="0E7EA3C9" w14:textId="77777777" w:rsidR="003574EB" w:rsidRPr="0040062B" w:rsidRDefault="003574EB" w:rsidP="0040062B">
      <w:pPr>
        <w:pStyle w:val="Listeafsnit"/>
        <w:numPr>
          <w:ilvl w:val="0"/>
          <w:numId w:val="1"/>
        </w:numPr>
        <w:spacing w:after="200" w:line="259" w:lineRule="auto"/>
      </w:pPr>
      <w:r w:rsidRPr="004861E4">
        <w:rPr>
          <w:rFonts w:cs="Arial"/>
          <w:sz w:val="20"/>
          <w:szCs w:val="20"/>
        </w:rPr>
        <w:t xml:space="preserve">I </w:t>
      </w:r>
      <w:r w:rsidR="0040062B">
        <w:rPr>
          <w:rFonts w:cs="Arial"/>
          <w:sz w:val="20"/>
          <w:szCs w:val="20"/>
        </w:rPr>
        <w:t xml:space="preserve">har </w:t>
      </w:r>
      <w:r w:rsidRPr="004861E4">
        <w:rPr>
          <w:rFonts w:cs="Arial"/>
          <w:sz w:val="20"/>
          <w:szCs w:val="20"/>
        </w:rPr>
        <w:t>ikke længere forsørgelsespligt</w:t>
      </w:r>
      <w:r w:rsidR="0040062B">
        <w:rPr>
          <w:rFonts w:cs="Arial"/>
          <w:sz w:val="20"/>
          <w:szCs w:val="20"/>
        </w:rPr>
        <w:t xml:space="preserve">, og </w:t>
      </w:r>
      <w:r w:rsidRPr="004861E4">
        <w:rPr>
          <w:rFonts w:cs="Arial"/>
          <w:sz w:val="20"/>
          <w:szCs w:val="20"/>
        </w:rPr>
        <w:t>I kan ikke modtage den eventuelle hjælp, I har modtaget i henhold til lov som social service f.eks. tabt arbejdsfortjeneste</w:t>
      </w:r>
      <w:r w:rsidR="0040062B">
        <w:rPr>
          <w:rFonts w:cs="Arial"/>
          <w:sz w:val="20"/>
          <w:szCs w:val="20"/>
        </w:rPr>
        <w:t>.</w:t>
      </w:r>
      <w:r w:rsidRPr="004861E4">
        <w:rPr>
          <w:rFonts w:cs="Arial"/>
          <w:sz w:val="20"/>
          <w:szCs w:val="20"/>
        </w:rPr>
        <w:t xml:space="preserve"> </w:t>
      </w:r>
      <w:r w:rsidRPr="0040062B">
        <w:rPr>
          <w:rFonts w:cs="Arial"/>
          <w:sz w:val="20"/>
          <w:szCs w:val="20"/>
        </w:rPr>
        <w:t>Støtten vil ophøre uden varsel.</w:t>
      </w:r>
      <w:r w:rsidRPr="0040062B">
        <w:rPr>
          <w:rFonts w:cs="Arial"/>
          <w:sz w:val="20"/>
          <w:szCs w:val="20"/>
        </w:rPr>
        <w:br/>
      </w:r>
    </w:p>
    <w:p w14:paraId="2B5E1BA1" w14:textId="77777777" w:rsidR="003574EB" w:rsidRPr="00A15A0A" w:rsidRDefault="003574EB" w:rsidP="003574EB">
      <w:pPr>
        <w:pStyle w:val="Listeafsnit"/>
        <w:numPr>
          <w:ilvl w:val="0"/>
          <w:numId w:val="1"/>
        </w:numPr>
        <w:spacing w:after="160" w:line="259" w:lineRule="auto"/>
        <w:rPr>
          <w:rFonts w:cs="Arial"/>
          <w:i/>
          <w:sz w:val="20"/>
          <w:szCs w:val="20"/>
        </w:rPr>
      </w:pPr>
      <w:r w:rsidRPr="00A15A0A">
        <w:rPr>
          <w:rFonts w:cs="Arial"/>
          <w:sz w:val="20"/>
          <w:szCs w:val="20"/>
        </w:rPr>
        <w:t>Hvis I bor i lejebolig, skal I være opmærksomme på, at eventuel boli</w:t>
      </w:r>
      <w:r w:rsidR="0040062B">
        <w:rPr>
          <w:rFonts w:cs="Arial"/>
          <w:sz w:val="20"/>
          <w:szCs w:val="20"/>
        </w:rPr>
        <w:t>gstøtte kan blive ændret/ophøre.</w:t>
      </w:r>
      <w:r w:rsidR="0040062B" w:rsidRPr="00A15A0A">
        <w:rPr>
          <w:rFonts w:cs="Arial"/>
          <w:sz w:val="20"/>
          <w:szCs w:val="20"/>
        </w:rPr>
        <w:t xml:space="preserve"> </w:t>
      </w:r>
      <w:r w:rsidRPr="00A15A0A">
        <w:rPr>
          <w:rFonts w:cs="Arial"/>
          <w:sz w:val="20"/>
          <w:szCs w:val="20"/>
        </w:rPr>
        <w:br/>
      </w:r>
    </w:p>
    <w:p w14:paraId="5456BF83" w14:textId="77777777" w:rsidR="003574EB" w:rsidRPr="00A15A0A" w:rsidRDefault="003574EB" w:rsidP="003574EB">
      <w:pPr>
        <w:pStyle w:val="Listeafsnit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A15A0A">
        <w:rPr>
          <w:rFonts w:cs="Arial"/>
          <w:sz w:val="20"/>
          <w:szCs w:val="20"/>
        </w:rPr>
        <w:t xml:space="preserve">I kan søge om værgemål, hvis jeres barn har en meget betydelig funktionsnedsættelse. </w:t>
      </w:r>
    </w:p>
    <w:p w14:paraId="1EFDDE22" w14:textId="77777777" w:rsidR="003574EB" w:rsidRDefault="003574EB">
      <w:pPr>
        <w:spacing w:after="200"/>
      </w:pPr>
    </w:p>
    <w:p w14:paraId="0C3F7427" w14:textId="77777777" w:rsidR="009860C2" w:rsidRDefault="009860C2">
      <w:pPr>
        <w:spacing w:after="200"/>
      </w:pPr>
    </w:p>
    <w:p w14:paraId="7957BFAD" w14:textId="77777777" w:rsidR="009860C2" w:rsidRDefault="009860C2">
      <w:pPr>
        <w:spacing w:after="200"/>
      </w:pPr>
    </w:p>
    <w:p w14:paraId="366142F0" w14:textId="77777777" w:rsidR="009860C2" w:rsidRDefault="009860C2">
      <w:pPr>
        <w:spacing w:after="200"/>
      </w:pPr>
    </w:p>
    <w:p w14:paraId="4C51CB07" w14:textId="77777777" w:rsidR="009860C2" w:rsidRDefault="009860C2" w:rsidP="009860C2">
      <w:r>
        <w:br/>
      </w:r>
      <w:r>
        <w:br/>
      </w:r>
    </w:p>
    <w:p w14:paraId="78E69D36" w14:textId="77777777" w:rsidR="009860C2" w:rsidRPr="009860C2" w:rsidRDefault="009860C2" w:rsidP="009860C2">
      <w:pPr>
        <w:sectPr w:rsidR="009860C2" w:rsidRPr="009860C2" w:rsidSect="003574EB">
          <w:headerReference w:type="default" r:id="rId15"/>
          <w:footerReference w:type="default" r:id="rId16"/>
          <w:headerReference w:type="first" r:id="rId17"/>
          <w:footerReference w:type="first" r:id="rId18"/>
          <w:pgSz w:w="8419" w:h="11906" w:orient="landscape" w:code="9"/>
          <w:pgMar w:top="1560" w:right="737" w:bottom="737" w:left="737" w:header="425" w:footer="550" w:gutter="0"/>
          <w:cols w:space="708"/>
          <w:titlePg/>
          <w:docGrid w:linePitch="360"/>
        </w:sectPr>
      </w:pPr>
    </w:p>
    <w:p w14:paraId="422A205F" w14:textId="77777777" w:rsidR="002E69FD" w:rsidRPr="003574EB" w:rsidRDefault="002E69FD" w:rsidP="00A87D45">
      <w:pPr>
        <w:spacing w:after="200"/>
      </w:pPr>
    </w:p>
    <w:tbl>
      <w:tblPr>
        <w:tblpPr w:vertAnchor="page" w:horzAnchor="page" w:tblpX="3120" w:tblpY="958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</w:tblGrid>
      <w:tr w:rsidR="002E69FD" w:rsidRPr="003574EB" w14:paraId="642DC048" w14:textId="77777777" w:rsidTr="00B567DE">
        <w:trPr>
          <w:trHeight w:val="1588"/>
        </w:trPr>
        <w:tc>
          <w:tcPr>
            <w:tcW w:w="3969" w:type="dxa"/>
            <w:vAlign w:val="bottom"/>
          </w:tcPr>
          <w:p w14:paraId="6528AACF" w14:textId="77777777" w:rsidR="00F851A2" w:rsidRPr="003574EB" w:rsidRDefault="00F851A2" w:rsidP="003574EB">
            <w:pPr>
              <w:pStyle w:val="Afsendertekst"/>
            </w:pPr>
          </w:p>
        </w:tc>
      </w:tr>
    </w:tbl>
    <w:tbl>
      <w:tblPr>
        <w:tblpPr w:leftFromText="141" w:rightFromText="141" w:vertAnchor="page" w:horzAnchor="page" w:tblpX="738" w:tblpY="470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0"/>
      </w:tblGrid>
      <w:tr w:rsidR="00C01707" w:rsidRPr="003574EB" w14:paraId="26B4DC22" w14:textId="77777777" w:rsidTr="003574EB">
        <w:trPr>
          <w:trHeight w:val="1134"/>
        </w:trPr>
        <w:tc>
          <w:tcPr>
            <w:tcW w:w="6350" w:type="dxa"/>
          </w:tcPr>
          <w:p w14:paraId="4A367860" w14:textId="77777777" w:rsidR="00C01707" w:rsidRPr="003574EB" w:rsidRDefault="00C01707" w:rsidP="003574EB">
            <w:pPr>
              <w:pStyle w:val="Normalhvid"/>
            </w:pPr>
          </w:p>
        </w:tc>
      </w:tr>
    </w:tbl>
    <w:tbl>
      <w:tblPr>
        <w:tblpPr w:vertAnchor="page" w:horzAnchor="margin" w:tblpY="756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</w:tblGrid>
      <w:tr w:rsidR="000D6716" w:rsidRPr="003574EB" w14:paraId="05F9F8CF" w14:textId="77777777" w:rsidTr="00BE0CB4">
        <w:trPr>
          <w:trHeight w:val="1733"/>
        </w:trPr>
        <w:tc>
          <w:tcPr>
            <w:tcW w:w="4536" w:type="dxa"/>
            <w:vAlign w:val="bottom"/>
          </w:tcPr>
          <w:p w14:paraId="036DD55A" w14:textId="77777777" w:rsidR="000D6716" w:rsidRPr="000D6716" w:rsidRDefault="000D6716" w:rsidP="000D6716">
            <w:pPr>
              <w:pStyle w:val="Afsendertekst"/>
              <w:rPr>
                <w:rFonts w:cs="Arial"/>
                <w:sz w:val="24"/>
                <w:szCs w:val="24"/>
              </w:rPr>
            </w:pPr>
            <w:r w:rsidRPr="000D6716">
              <w:rPr>
                <w:rFonts w:cs="Arial"/>
                <w:b/>
                <w:color w:val="FFFFFF"/>
                <w:sz w:val="24"/>
                <w:szCs w:val="24"/>
              </w:rPr>
              <w:t>UNGECENTRET</w:t>
            </w:r>
          </w:p>
          <w:p w14:paraId="279E9EBC" w14:textId="77777777" w:rsidR="000D6716" w:rsidRPr="000D6716" w:rsidRDefault="000D6716" w:rsidP="000D6716">
            <w:pPr>
              <w:pStyle w:val="Afsendertekst"/>
              <w:rPr>
                <w:rFonts w:cs="Arial"/>
                <w:sz w:val="22"/>
              </w:rPr>
            </w:pPr>
            <w:r w:rsidRPr="000D6716">
              <w:rPr>
                <w:rFonts w:cs="Arial"/>
                <w:color w:val="FFFFFF"/>
                <w:sz w:val="22"/>
              </w:rPr>
              <w:t>Rådhustorvet 15, 4760 Vordingborg</w:t>
            </w:r>
          </w:p>
          <w:p w14:paraId="0B3C5F40" w14:textId="77777777" w:rsidR="000D6716" w:rsidRPr="000D6716" w:rsidRDefault="000D6716" w:rsidP="000D6716">
            <w:pPr>
              <w:pStyle w:val="Afsendertekst"/>
              <w:rPr>
                <w:rFonts w:cs="Arial"/>
                <w:color w:val="FFFFFF"/>
                <w:sz w:val="22"/>
              </w:rPr>
            </w:pPr>
            <w:r w:rsidRPr="000D6716">
              <w:rPr>
                <w:rFonts w:cs="Arial"/>
                <w:color w:val="FFFFFF"/>
                <w:sz w:val="22"/>
              </w:rPr>
              <w:t>Telefon: 55 36 32 00</w:t>
            </w:r>
          </w:p>
          <w:p w14:paraId="261EE2A2" w14:textId="77777777" w:rsidR="000D6716" w:rsidRPr="00F5179A" w:rsidRDefault="00BE0CB4" w:rsidP="000D6716">
            <w:pPr>
              <w:pStyle w:val="Afsendertekst"/>
              <w:rPr>
                <w:rFonts w:cs="Arial"/>
                <w:color w:val="FFFFFF" w:themeColor="background1"/>
                <w:sz w:val="22"/>
              </w:rPr>
            </w:pPr>
            <w:r>
              <w:rPr>
                <w:rFonts w:cs="Arial"/>
                <w:color w:val="FFFFFF"/>
                <w:sz w:val="22"/>
              </w:rPr>
              <w:t>Send s</w:t>
            </w:r>
            <w:r w:rsidR="000D6716" w:rsidRPr="000D6716">
              <w:rPr>
                <w:rFonts w:cs="Arial"/>
                <w:color w:val="FFFFFF"/>
                <w:sz w:val="22"/>
              </w:rPr>
              <w:t>ikker mail</w:t>
            </w:r>
            <w:r>
              <w:rPr>
                <w:rFonts w:cs="Arial"/>
                <w:color w:val="FFFFFF"/>
                <w:sz w:val="22"/>
              </w:rPr>
              <w:t xml:space="preserve"> via</w:t>
            </w:r>
            <w:r w:rsidRPr="00F5179A">
              <w:rPr>
                <w:rFonts w:cs="Arial"/>
                <w:color w:val="FFFFFF" w:themeColor="background1"/>
                <w:sz w:val="22"/>
              </w:rPr>
              <w:t xml:space="preserve"> </w:t>
            </w:r>
            <w:hyperlink r:id="rId19" w:history="1">
              <w:r w:rsidRPr="00F5179A">
                <w:rPr>
                  <w:rStyle w:val="Hyperlink"/>
                  <w:rFonts w:cs="Arial"/>
                  <w:color w:val="FFFFFF" w:themeColor="background1"/>
                  <w:sz w:val="22"/>
                </w:rPr>
                <w:t>borger.dk/digital post</w:t>
              </w:r>
            </w:hyperlink>
          </w:p>
          <w:p w14:paraId="09E9262A" w14:textId="77777777" w:rsidR="000D6716" w:rsidRPr="00F5179A" w:rsidRDefault="002C2199" w:rsidP="000D6716">
            <w:pPr>
              <w:pStyle w:val="Afsendertekst"/>
              <w:rPr>
                <w:rFonts w:cs="Arial"/>
                <w:color w:val="FFFFFF" w:themeColor="background1"/>
                <w:sz w:val="22"/>
              </w:rPr>
            </w:pPr>
            <w:hyperlink r:id="rId20" w:history="1">
              <w:r w:rsidR="000D6716" w:rsidRPr="00F5179A">
                <w:rPr>
                  <w:rStyle w:val="Hyperlink"/>
                  <w:rFonts w:cs="Arial"/>
                  <w:color w:val="FFFFFF" w:themeColor="background1"/>
                  <w:sz w:val="22"/>
                </w:rPr>
                <w:t>Vordingborg.dk/ungecentret</w:t>
              </w:r>
            </w:hyperlink>
          </w:p>
          <w:p w14:paraId="5069CD68" w14:textId="77777777" w:rsidR="000D6716" w:rsidRPr="003574EB" w:rsidRDefault="000D6716" w:rsidP="000D6716">
            <w:pPr>
              <w:pStyle w:val="Afsendertekst"/>
            </w:pPr>
          </w:p>
        </w:tc>
      </w:tr>
    </w:tbl>
    <w:p w14:paraId="61CAD17F" w14:textId="77777777" w:rsidR="00004830" w:rsidRPr="003574EB" w:rsidRDefault="00004830" w:rsidP="00A87D45">
      <w:pPr>
        <w:spacing w:after="200"/>
      </w:pPr>
    </w:p>
    <w:sectPr w:rsidR="00004830" w:rsidRPr="003574EB" w:rsidSect="00882A87">
      <w:headerReference w:type="first" r:id="rId21"/>
      <w:pgSz w:w="8419" w:h="11906" w:orient="landscape" w:code="9"/>
      <w:pgMar w:top="567" w:right="567" w:bottom="567" w:left="567" w:header="425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BB951" w14:textId="77777777" w:rsidR="003574EB" w:rsidRPr="003574EB" w:rsidRDefault="003574EB" w:rsidP="00291C7F">
      <w:pPr>
        <w:spacing w:line="240" w:lineRule="auto"/>
      </w:pPr>
      <w:r w:rsidRPr="003574EB">
        <w:separator/>
      </w:r>
    </w:p>
    <w:p w14:paraId="5541490B" w14:textId="77777777" w:rsidR="003574EB" w:rsidRPr="003574EB" w:rsidRDefault="003574EB"/>
  </w:endnote>
  <w:endnote w:type="continuationSeparator" w:id="0">
    <w:p w14:paraId="307DD6E6" w14:textId="77777777" w:rsidR="003574EB" w:rsidRPr="003574EB" w:rsidRDefault="003574EB" w:rsidP="00291C7F">
      <w:pPr>
        <w:spacing w:line="240" w:lineRule="auto"/>
      </w:pPr>
      <w:r w:rsidRPr="003574EB">
        <w:continuationSeparator/>
      </w:r>
    </w:p>
    <w:p w14:paraId="66A9FE75" w14:textId="77777777" w:rsidR="003574EB" w:rsidRPr="003574EB" w:rsidRDefault="003574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5765415"/>
      <w:docPartObj>
        <w:docPartGallery w:val="Page Numbers (Bottom of Page)"/>
        <w:docPartUnique/>
      </w:docPartObj>
    </w:sdtPr>
    <w:sdtEndPr/>
    <w:sdtContent>
      <w:p w14:paraId="5C4CF325" w14:textId="77777777" w:rsidR="000D6716" w:rsidRDefault="000D671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178">
          <w:rPr>
            <w:noProof/>
          </w:rPr>
          <w:t>5</w:t>
        </w:r>
        <w:r>
          <w:fldChar w:fldCharType="end"/>
        </w:r>
      </w:p>
    </w:sdtContent>
  </w:sdt>
  <w:p w14:paraId="0F18AC82" w14:textId="77777777" w:rsidR="000D6716" w:rsidRDefault="000D671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41B4D" w14:textId="77777777" w:rsidR="004861E4" w:rsidRDefault="004861E4" w:rsidP="005310FC">
    <w:pPr>
      <w:pStyle w:val="Sidefod"/>
      <w:tabs>
        <w:tab w:val="clear" w:pos="4819"/>
        <w:tab w:val="clear" w:pos="9638"/>
        <w:tab w:val="left" w:pos="2174"/>
      </w:tabs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189D2F1E" wp14:editId="61254AEB">
          <wp:simplePos x="0" y="0"/>
          <wp:positionH relativeFrom="page">
            <wp:posOffset>496304</wp:posOffset>
          </wp:positionH>
          <wp:positionV relativeFrom="page">
            <wp:posOffset>6300216</wp:posOffset>
          </wp:positionV>
          <wp:extent cx="2306344" cy="791845"/>
          <wp:effectExtent l="0" t="0" r="0" b="8255"/>
          <wp:wrapNone/>
          <wp:docPr id="43" name="Billed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344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310F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8E935" w14:textId="77777777" w:rsidR="003574EB" w:rsidRPr="003574EB" w:rsidRDefault="003574EB" w:rsidP="00291C7F">
      <w:pPr>
        <w:spacing w:line="240" w:lineRule="auto"/>
      </w:pPr>
      <w:r w:rsidRPr="003574EB">
        <w:separator/>
      </w:r>
    </w:p>
    <w:p w14:paraId="7DE787FE" w14:textId="77777777" w:rsidR="003574EB" w:rsidRPr="003574EB" w:rsidRDefault="003574EB"/>
  </w:footnote>
  <w:footnote w:type="continuationSeparator" w:id="0">
    <w:p w14:paraId="11F8FAA9" w14:textId="77777777" w:rsidR="003574EB" w:rsidRPr="003574EB" w:rsidRDefault="003574EB" w:rsidP="00291C7F">
      <w:pPr>
        <w:spacing w:line="240" w:lineRule="auto"/>
      </w:pPr>
      <w:r w:rsidRPr="003574EB">
        <w:continuationSeparator/>
      </w:r>
    </w:p>
    <w:p w14:paraId="17B4D068" w14:textId="77777777" w:rsidR="003574EB" w:rsidRPr="003574EB" w:rsidRDefault="003574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9B8E3" w14:textId="77777777" w:rsidR="00E93C5B" w:rsidRPr="003574EB" w:rsidRDefault="00E93C5B">
    <w:pPr>
      <w:pStyle w:val="Sidehoved"/>
    </w:pPr>
  </w:p>
  <w:p w14:paraId="3666A2C0" w14:textId="77777777" w:rsidR="00E93C5B" w:rsidRPr="003574EB" w:rsidRDefault="00E93C5B">
    <w:pPr>
      <w:pStyle w:val="Sidehoved"/>
    </w:pPr>
  </w:p>
  <w:p w14:paraId="1A7E61C4" w14:textId="77777777" w:rsidR="00E93C5B" w:rsidRPr="003574EB" w:rsidRDefault="00E93C5B">
    <w:pPr>
      <w:pStyle w:val="Sidehoved"/>
    </w:pPr>
  </w:p>
  <w:p w14:paraId="7D7950A6" w14:textId="77777777" w:rsidR="00E93C5B" w:rsidRPr="003574EB" w:rsidRDefault="00E93C5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pPr w:vertAnchor="page" w:horzAnchor="page" w:tblpXSpec="right" w:tblpY="2212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64A0"/>
      <w:tblLook w:val="04A0" w:firstRow="1" w:lastRow="0" w:firstColumn="1" w:lastColumn="0" w:noHBand="0" w:noVBand="1"/>
    </w:tblPr>
    <w:tblGrid>
      <w:gridCol w:w="737"/>
    </w:tblGrid>
    <w:tr w:rsidR="00E93C5B" w:rsidRPr="003574EB" w14:paraId="517DC99D" w14:textId="77777777" w:rsidTr="003574EB">
      <w:trPr>
        <w:cantSplit/>
        <w:trHeight w:hRule="exact" w:val="737"/>
      </w:trPr>
      <w:tc>
        <w:tcPr>
          <w:tcW w:w="737" w:type="dxa"/>
          <w:shd w:val="clear" w:color="auto" w:fill="0064A0"/>
          <w:textDirection w:val="tbRl"/>
          <w:vAlign w:val="center"/>
        </w:tcPr>
        <w:p w14:paraId="23F03714" w14:textId="77777777" w:rsidR="00E93C5B" w:rsidRPr="003574EB" w:rsidRDefault="00E93C5B" w:rsidP="003574EB">
          <w:pPr>
            <w:pStyle w:val="Sidepaneltekst"/>
          </w:pPr>
        </w:p>
      </w:tc>
    </w:tr>
    <w:tr w:rsidR="00E93C5B" w:rsidRPr="003574EB" w14:paraId="2FDB1C62" w14:textId="77777777" w:rsidTr="003574EB">
      <w:trPr>
        <w:cantSplit/>
        <w:trHeight w:val="6236"/>
      </w:trPr>
      <w:tc>
        <w:tcPr>
          <w:tcW w:w="737" w:type="dxa"/>
          <w:shd w:val="clear" w:color="auto" w:fill="0064A0"/>
          <w:textDirection w:val="tbRl"/>
          <w:vAlign w:val="center"/>
        </w:tcPr>
        <w:p w14:paraId="61AC7396" w14:textId="77777777" w:rsidR="00E93C5B" w:rsidRPr="003574EB" w:rsidRDefault="00E93C5B" w:rsidP="003574EB">
          <w:pPr>
            <w:pStyle w:val="Sidepaneltekst"/>
          </w:pPr>
        </w:p>
      </w:tc>
    </w:tr>
    <w:tr w:rsidR="00E93C5B" w:rsidRPr="003574EB" w14:paraId="414F8E15" w14:textId="77777777" w:rsidTr="003574EB">
      <w:trPr>
        <w:cantSplit/>
        <w:trHeight w:val="1984"/>
      </w:trPr>
      <w:tc>
        <w:tcPr>
          <w:tcW w:w="737" w:type="dxa"/>
          <w:shd w:val="clear" w:color="auto" w:fill="0064A0"/>
          <w:textDirection w:val="tbRl"/>
          <w:vAlign w:val="center"/>
        </w:tcPr>
        <w:p w14:paraId="03DC9BBF" w14:textId="77777777" w:rsidR="00E93C5B" w:rsidRPr="003574EB" w:rsidRDefault="003574EB" w:rsidP="003574EB">
          <w:pPr>
            <w:pStyle w:val="Sidepanelwebadresse"/>
            <w:jc w:val="right"/>
          </w:pPr>
          <w:r w:rsidRPr="003574EB">
            <w:rPr>
              <w:rFonts w:cs="Arial"/>
            </w:rPr>
            <w:t>vordingborg.dk</w:t>
          </w:r>
        </w:p>
      </w:tc>
    </w:tr>
    <w:tr w:rsidR="00E93C5B" w:rsidRPr="003574EB" w14:paraId="44209942" w14:textId="77777777" w:rsidTr="003574EB">
      <w:trPr>
        <w:cantSplit/>
        <w:trHeight w:hRule="exact" w:val="737"/>
      </w:trPr>
      <w:tc>
        <w:tcPr>
          <w:tcW w:w="737" w:type="dxa"/>
          <w:shd w:val="clear" w:color="auto" w:fill="0064A0"/>
          <w:textDirection w:val="tbRl"/>
          <w:vAlign w:val="center"/>
        </w:tcPr>
        <w:p w14:paraId="240A8F1A" w14:textId="77777777" w:rsidR="00E93C5B" w:rsidRPr="003574EB" w:rsidRDefault="00E93C5B" w:rsidP="003574EB">
          <w:pPr>
            <w:pStyle w:val="Sidepaneltekst"/>
          </w:pPr>
        </w:p>
      </w:tc>
    </w:tr>
  </w:tbl>
  <w:p w14:paraId="31A45763" w14:textId="77777777" w:rsidR="00E93C5B" w:rsidRPr="003574EB" w:rsidRDefault="003574E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776" behindDoc="1" locked="0" layoutInCell="1" allowOverlap="1" wp14:anchorId="6635ABDC" wp14:editId="340EF39C">
          <wp:simplePos x="0" y="0"/>
          <wp:positionH relativeFrom="page">
            <wp:posOffset>467995</wp:posOffset>
          </wp:positionH>
          <wp:positionV relativeFrom="page">
            <wp:posOffset>971550</wp:posOffset>
          </wp:positionV>
          <wp:extent cx="1907540" cy="568325"/>
          <wp:effectExtent l="0" t="0" r="0" b="3175"/>
          <wp:wrapNone/>
          <wp:docPr id="42" name="Billede 42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3C5B" w:rsidRPr="003574EB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5" behindDoc="1" locked="1" layoutInCell="1" allowOverlap="1" wp14:anchorId="3CA47599" wp14:editId="0C4044D4">
              <wp:simplePos x="0" y="0"/>
              <wp:positionH relativeFrom="page">
                <wp:posOffset>0</wp:posOffset>
              </wp:positionH>
              <wp:positionV relativeFrom="page">
                <wp:posOffset>1403985</wp:posOffset>
              </wp:positionV>
              <wp:extent cx="4896000" cy="6174000"/>
              <wp:effectExtent l="0" t="0" r="0" b="0"/>
              <wp:wrapNone/>
              <wp:docPr id="3" name="CoverColo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96000" cy="6174000"/>
                      </a:xfrm>
                      <a:prstGeom prst="rect">
                        <a:avLst/>
                      </a:prstGeom>
                      <a:solidFill>
                        <a:srgbClr val="0055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E1DDED" id="CoverColor" o:spid="_x0000_s1026" style="position:absolute;margin-left:0;margin-top:110.55pt;width:385.5pt;height:486.15pt;z-index:-251659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+bewIAAPsEAAAOAAAAZHJzL2Uyb0RvYy54bWysVMGO0zAQvSPxD5bv3SQlaZto09XSpQhp&#10;gZUWPsC1ncbC8QTbbbog/p2x0y4tXBDi4ng84+eZeW9yfXPoNNlL6xSYmmZXKSXScBDKbGv6+dN6&#10;sqDEeWYE02BkTZ+kozfLly+uh76SU2hBC2kJghhXDX1NW+/7Kkkcb2XH3BX00qCzAdsxj6bdJsKy&#10;AdE7nUzTdJYMYEVvgUvn8PRudNJlxG8ayf3HpnHSE11TzM3H1cZ1E9Zkec2qrWV9q/gxDfYPWXRM&#10;GXz0GeqOeUZ2Vv0B1SluwUHjrzh0CTSN4jLWgNVk6W/VPLasl7EWbI7rn9vk/h8s/7B/sESJmr6i&#10;xLAOKVoB8rkCDTZ0Z+hdhUGP/YMN9bn+HvgXRwysWma28tZaGFrJBOaUhfjk4kIwHF4lm+E9CARn&#10;Ow+xUYfGdgEQW0AOkY+nZz7kwROOh/minKUp0sbRN8vmeTDCG6w6Xe+t828ldCRsamqR8AjP9vfO&#10;j6GnkJg+aCXWSuto2O1mpS3ZsyCOtCgWxRHdnYdpE4INhGsj4niCWeIbwRfyjWR/L7Npnr6elpP1&#10;bDGf5Ou8mJTzdDFJs/I11pKX+d36R0gwy6tWCSHNvTLyJLws/ztijyMwSiZKjww1LYtpEWu/yN5d&#10;FokdPLXwIqxTHudQq66mixBznIzA7BsjsGxWeab0uE8u04+EYA9O39iVqINA/SihDYgnlIEFJAkJ&#10;RYXhpgX7jZIBp6+m7uuOWUmJfmdQSmWW52Fco5EX8yka9tyzOfcwwxGqpp6Scbvy44jvequ2Lb6U&#10;xcYYuEX5NSoKI0hzzOooWpywWMHxbxBG+NyOUb/+WcufAAAA//8DAFBLAwQUAAYACAAAACEAX5xd&#10;7NsAAAAJAQAADwAAAGRycy9kb3ducmV2LnhtbEyPwU7DMBBE70j8g7VIXBB1HCpa0jgVIHHkQMoH&#10;OPE2jhqvQ+ym4e9ZTnDcmdHsm3K/+EHMOMU+kAa1ykAgtcH21Gn4PLzdb0HEZMiaIRBq+MYI++r6&#10;qjSFDRf6wLlOneASioXR4FIaCylj69CbuAojEnvHMHmT+Jw6aSdz4XI/yDzLHqU3PfEHZ0Z8ddie&#10;6rPX8II0uVh/3c3vW3SNW05JrjOtb2+W5x2IhEv6C8MvPqNDxUxNOJONYtDAQ5KGPFcKBNubjWKl&#10;4Zx6eliDrEr5f0H1AwAA//8DAFBLAQItABQABgAIAAAAIQC2gziS/gAAAOEBAAATAAAAAAAAAAAA&#10;AAAAAAAAAABbQ29udGVudF9UeXBlc10ueG1sUEsBAi0AFAAGAAgAAAAhADj9If/WAAAAlAEAAAsA&#10;AAAAAAAAAAAAAAAALwEAAF9yZWxzLy5yZWxzUEsBAi0AFAAGAAgAAAAhAITPX5t7AgAA+wQAAA4A&#10;AAAAAAAAAAAAAAAALgIAAGRycy9lMm9Eb2MueG1sUEsBAi0AFAAGAAgAAAAhAF+cXezbAAAACQEA&#10;AA8AAAAAAAAAAAAAAAAA1QQAAGRycy9kb3ducmV2LnhtbFBLBQYAAAAABAAEAPMAAADdBQAAAAA=&#10;" fillcolor="#005585" stroked="f"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53D6" w14:textId="77777777" w:rsidR="00E93C5B" w:rsidRPr="003574EB" w:rsidRDefault="003574E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800" behindDoc="1" locked="0" layoutInCell="1" allowOverlap="1" wp14:anchorId="6EB7FBF9" wp14:editId="234A8129">
          <wp:simplePos x="0" y="0"/>
          <wp:positionH relativeFrom="page">
            <wp:posOffset>467995</wp:posOffset>
          </wp:positionH>
          <wp:positionV relativeFrom="page">
            <wp:posOffset>971550</wp:posOffset>
          </wp:positionV>
          <wp:extent cx="1907540" cy="568325"/>
          <wp:effectExtent l="0" t="0" r="0" b="3175"/>
          <wp:wrapNone/>
          <wp:docPr id="5" name="Billede 5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3C5B" w:rsidRPr="003574EB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7C49C58D" wp14:editId="352CB340">
              <wp:simplePos x="0" y="0"/>
              <wp:positionH relativeFrom="page">
                <wp:posOffset>0</wp:posOffset>
              </wp:positionH>
              <wp:positionV relativeFrom="page">
                <wp:posOffset>1403985</wp:posOffset>
              </wp:positionV>
              <wp:extent cx="5346065" cy="6174000"/>
              <wp:effectExtent l="0" t="0" r="6985" b="0"/>
              <wp:wrapNone/>
              <wp:docPr id="1" name="CoverColo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6065" cy="6174000"/>
                      </a:xfrm>
                      <a:prstGeom prst="rect">
                        <a:avLst/>
                      </a:prstGeom>
                      <a:solidFill>
                        <a:srgbClr val="0055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10F132" id="CoverColor2" o:spid="_x0000_s1026" style="position:absolute;margin-left:0;margin-top:110.55pt;width:420.95pt;height:486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PqrgQIAAPwEAAAOAAAAZHJzL2Uyb0RvYy54bWysVNuO0zAQfUfiHyy/d3MhaZto09VulyKk&#10;BVZa+AA3dhoLxxNst+my4t8ZO21p4QUhXhyPZzw+M+dMrm/2nSI7YawEXdHkKqZE6Bq41JuKfvm8&#10;mswpsY5pzhRoUdFnYenN4vWr66EvRQotKC4MwSTalkNf0da5vowiW7eiY/YKeqHR2YDpmEPTbCJu&#10;2IDZOxWlcTyNBjC8N1ALa/H0fnTSRcjfNKJ2n5rGCkdURRGbC6sJ69qv0eKalRvD+lbWBxjsH1B0&#10;TGp89JTqnjlGtkb+kaqTtQELjbuqoYugaWQtQg1YTRL/Vs1Ty3oRasHm2P7UJvv/0tYfd4+GSI7c&#10;UaJZhxQtAflcggKT+vYMvS0x6ql/NL5A2z9A/dUSDcuW6Y24NQaGVjCOoBIfH11c8IbFq2Q9fACO&#10;2dnWQejUvjGdT4g9IPtAyPOJELF3pMbD/E02jac5JTX6psksi+NAWcTK4/XeWPdOQEf8pqIGGQ/p&#10;2e7BOg+HlceQAB+U5CupVDDMZr1UhuyYV0ec5/M8VIBVnocp7YM1+GtjxvEEUeIb3ufxBrZfiiTN&#10;4ru0mKym89kkW2X5pJjF80mcFHfFNM6K7H71wwNMsrKVnAv9ILU4Ki/J/o7ZwwyMmgnaI0NFizzN&#10;Q+0X6O1lkdjBYwsvwjrpcBCV7Co69zGH0fDMvtUcy2alY1KN++gSfugy9uD4DV0JOvDUjxJaA39G&#10;GRhAknAQUWK4acF8p2TA8auo/bZlRlCi3muUUpFkmZ/XYGT5LEXDnHvW5x6ma0xVUUfJuF26cca3&#10;vZGbFl9KQmM03KL8GhmE4aU5ojqIFkcsVHD4HfgZPrdD1K+f1uInAAAA//8DAFBLAwQUAAYACAAA&#10;ACEAa58vadsAAAAJAQAADwAAAGRycy9kb3ducmV2LnhtbEyPQU+EMBSE7yb+h+aZeDFuKRLDImWj&#10;Jh49iP6AQp+ULH1F2mXx3/s86XEyk5lv6sPmJ7HiEsdAGtQuA4HUBzvSoOHj/eW2BBGTIWumQKjh&#10;GyMcmsuL2lQ2nOkN1zYNgksoVkaDS2mupIy9Q2/iLsxI7H2GxZvEchmkXcyZy/0k8yy7l96MxAvO&#10;zPjssD+2J6/hCWlxsf26WV9LdJ3bjkkWmdbXV9vjA4iEW/oLwy8+o0PDTF04kY1i0sBHkoY8VwoE&#10;22Wh9iA6zqn9XQGyqeX/B80PAAAA//8DAFBLAQItABQABgAIAAAAIQC2gziS/gAAAOEBAAATAAAA&#10;AAAAAAAAAAAAAAAAAABbQ29udGVudF9UeXBlc10ueG1sUEsBAi0AFAAGAAgAAAAhADj9If/WAAAA&#10;lAEAAAsAAAAAAAAAAAAAAAAALwEAAF9yZWxzLy5yZWxzUEsBAi0AFAAGAAgAAAAhAG/Y+quBAgAA&#10;/AQAAA4AAAAAAAAAAAAAAAAALgIAAGRycy9lMm9Eb2MueG1sUEsBAi0AFAAGAAgAAAAhAGufL2nb&#10;AAAACQEAAA8AAAAAAAAAAAAAAAAA2wQAAGRycy9kb3ducmV2LnhtbFBLBQYAAAAABAAEAPMAAADj&#10;BQAAAAA=&#10;" fillcolor="#005585" stroked="f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A139F"/>
    <w:multiLevelType w:val="hybridMultilevel"/>
    <w:tmpl w:val="6B5E69F6"/>
    <w:lvl w:ilvl="0" w:tplc="A0962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768CA"/>
    <w:multiLevelType w:val="hybridMultilevel"/>
    <w:tmpl w:val="7DEC3A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72891">
    <w:abstractNumId w:val="0"/>
  </w:num>
  <w:num w:numId="2" w16cid:durableId="1668442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evenAndOddHeaders/>
  <w:bookFoldPrinting/>
  <w:bookFoldPrintingSheets w:val="-4"/>
  <w:characterSpacingControl w:val="doNotCompress"/>
  <w:hdrShapeDefaults>
    <o:shapedefaults v:ext="edit" spidmax="14337">
      <o:colormru v:ext="edit" colors="#0055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Folder A5.dotm"/>
    <w:docVar w:name="CreatedWithDtVersion" w:val="2.5.013"/>
    <w:docVar w:name="DocumentCreated" w:val="DocumentCreated"/>
    <w:docVar w:name="DocumentCreatedOK" w:val="DocumentCreatedOK"/>
    <w:docVar w:name="DocumentInitialized" w:val="OK"/>
    <w:docVar w:name="Encrypted_DocHeader" w:val="3shl/zS3oA2slYOd8vBguA=="/>
    <w:docVar w:name="IntegrationType" w:val="StandAlone"/>
  </w:docVars>
  <w:rsids>
    <w:rsidRoot w:val="003574EB"/>
    <w:rsid w:val="00000A6D"/>
    <w:rsid w:val="00004830"/>
    <w:rsid w:val="00004AA3"/>
    <w:rsid w:val="00011AA7"/>
    <w:rsid w:val="00013EA4"/>
    <w:rsid w:val="000140DA"/>
    <w:rsid w:val="00014751"/>
    <w:rsid w:val="00014A0A"/>
    <w:rsid w:val="00020C51"/>
    <w:rsid w:val="00021B7D"/>
    <w:rsid w:val="00023F51"/>
    <w:rsid w:val="00024DC2"/>
    <w:rsid w:val="00027C81"/>
    <w:rsid w:val="00033891"/>
    <w:rsid w:val="00035465"/>
    <w:rsid w:val="0004385B"/>
    <w:rsid w:val="0004516D"/>
    <w:rsid w:val="000520E5"/>
    <w:rsid w:val="00053DF0"/>
    <w:rsid w:val="00054048"/>
    <w:rsid w:val="00054B69"/>
    <w:rsid w:val="00083C31"/>
    <w:rsid w:val="00084FB3"/>
    <w:rsid w:val="000900FD"/>
    <w:rsid w:val="00094B58"/>
    <w:rsid w:val="00097FC7"/>
    <w:rsid w:val="000A06BE"/>
    <w:rsid w:val="000A0A49"/>
    <w:rsid w:val="000A2BE1"/>
    <w:rsid w:val="000A3E38"/>
    <w:rsid w:val="000A70B5"/>
    <w:rsid w:val="000C565C"/>
    <w:rsid w:val="000C5D00"/>
    <w:rsid w:val="000D0A4A"/>
    <w:rsid w:val="000D115A"/>
    <w:rsid w:val="000D3AD1"/>
    <w:rsid w:val="000D6716"/>
    <w:rsid w:val="000E6270"/>
    <w:rsid w:val="000E74D7"/>
    <w:rsid w:val="000F1D4D"/>
    <w:rsid w:val="001018AE"/>
    <w:rsid w:val="001025F1"/>
    <w:rsid w:val="00111B40"/>
    <w:rsid w:val="001135D7"/>
    <w:rsid w:val="00122947"/>
    <w:rsid w:val="00127F2E"/>
    <w:rsid w:val="00130DA6"/>
    <w:rsid w:val="00132880"/>
    <w:rsid w:val="00146658"/>
    <w:rsid w:val="001467C7"/>
    <w:rsid w:val="00161B18"/>
    <w:rsid w:val="00162522"/>
    <w:rsid w:val="00184094"/>
    <w:rsid w:val="001940DA"/>
    <w:rsid w:val="001952BE"/>
    <w:rsid w:val="00197BA9"/>
    <w:rsid w:val="001A2DCF"/>
    <w:rsid w:val="001A5E82"/>
    <w:rsid w:val="001A6C01"/>
    <w:rsid w:val="001C1494"/>
    <w:rsid w:val="001C5C28"/>
    <w:rsid w:val="001C752F"/>
    <w:rsid w:val="001F1102"/>
    <w:rsid w:val="001F2CC6"/>
    <w:rsid w:val="002038F3"/>
    <w:rsid w:val="00210543"/>
    <w:rsid w:val="00213029"/>
    <w:rsid w:val="00216319"/>
    <w:rsid w:val="00222E7F"/>
    <w:rsid w:val="002252C2"/>
    <w:rsid w:val="00225DFE"/>
    <w:rsid w:val="0023418B"/>
    <w:rsid w:val="00235B90"/>
    <w:rsid w:val="002365F6"/>
    <w:rsid w:val="00242B2A"/>
    <w:rsid w:val="002446B8"/>
    <w:rsid w:val="00247C0E"/>
    <w:rsid w:val="00247E20"/>
    <w:rsid w:val="00250E2D"/>
    <w:rsid w:val="0025606C"/>
    <w:rsid w:val="00260E4F"/>
    <w:rsid w:val="002672B5"/>
    <w:rsid w:val="00286C88"/>
    <w:rsid w:val="00287832"/>
    <w:rsid w:val="00287F78"/>
    <w:rsid w:val="00291C7F"/>
    <w:rsid w:val="00293628"/>
    <w:rsid w:val="002B099A"/>
    <w:rsid w:val="002B5410"/>
    <w:rsid w:val="002C14DA"/>
    <w:rsid w:val="002C2199"/>
    <w:rsid w:val="002D10D7"/>
    <w:rsid w:val="002D4AEF"/>
    <w:rsid w:val="002E693A"/>
    <w:rsid w:val="002E69FD"/>
    <w:rsid w:val="002F1BF8"/>
    <w:rsid w:val="00300B16"/>
    <w:rsid w:val="00305467"/>
    <w:rsid w:val="00332004"/>
    <w:rsid w:val="00333FD4"/>
    <w:rsid w:val="00342ADF"/>
    <w:rsid w:val="003436FF"/>
    <w:rsid w:val="003574EB"/>
    <w:rsid w:val="00357F5B"/>
    <w:rsid w:val="00364548"/>
    <w:rsid w:val="003652AE"/>
    <w:rsid w:val="00375AA8"/>
    <w:rsid w:val="00383D23"/>
    <w:rsid w:val="00384425"/>
    <w:rsid w:val="00385F8C"/>
    <w:rsid w:val="00392DF5"/>
    <w:rsid w:val="00393F2E"/>
    <w:rsid w:val="00397E5F"/>
    <w:rsid w:val="003A1229"/>
    <w:rsid w:val="003A7D45"/>
    <w:rsid w:val="003B0EDE"/>
    <w:rsid w:val="003B48C5"/>
    <w:rsid w:val="003C05B9"/>
    <w:rsid w:val="003C17C4"/>
    <w:rsid w:val="003D09DF"/>
    <w:rsid w:val="003D105A"/>
    <w:rsid w:val="003D3E52"/>
    <w:rsid w:val="003D5B62"/>
    <w:rsid w:val="003E0167"/>
    <w:rsid w:val="003F19EB"/>
    <w:rsid w:val="003F5357"/>
    <w:rsid w:val="003F537D"/>
    <w:rsid w:val="003F6CB5"/>
    <w:rsid w:val="003F715A"/>
    <w:rsid w:val="0040062B"/>
    <w:rsid w:val="00400BE9"/>
    <w:rsid w:val="0040143E"/>
    <w:rsid w:val="00401FD2"/>
    <w:rsid w:val="004022F2"/>
    <w:rsid w:val="004042B3"/>
    <w:rsid w:val="00411EF9"/>
    <w:rsid w:val="0041231D"/>
    <w:rsid w:val="004127DF"/>
    <w:rsid w:val="00416754"/>
    <w:rsid w:val="00443032"/>
    <w:rsid w:val="00447B60"/>
    <w:rsid w:val="00447E94"/>
    <w:rsid w:val="00451C3C"/>
    <w:rsid w:val="00453D00"/>
    <w:rsid w:val="00453DB2"/>
    <w:rsid w:val="004604BD"/>
    <w:rsid w:val="00464601"/>
    <w:rsid w:val="0047573F"/>
    <w:rsid w:val="00476531"/>
    <w:rsid w:val="0047762E"/>
    <w:rsid w:val="004800F3"/>
    <w:rsid w:val="004827CC"/>
    <w:rsid w:val="004861E4"/>
    <w:rsid w:val="00487831"/>
    <w:rsid w:val="00493743"/>
    <w:rsid w:val="00495ED4"/>
    <w:rsid w:val="00495ED9"/>
    <w:rsid w:val="00496A87"/>
    <w:rsid w:val="00496DDF"/>
    <w:rsid w:val="004A5B98"/>
    <w:rsid w:val="004A6D41"/>
    <w:rsid w:val="004C2138"/>
    <w:rsid w:val="004D48EE"/>
    <w:rsid w:val="004E2842"/>
    <w:rsid w:val="004E5DBD"/>
    <w:rsid w:val="004E5DE9"/>
    <w:rsid w:val="004F092D"/>
    <w:rsid w:val="005014E0"/>
    <w:rsid w:val="00510773"/>
    <w:rsid w:val="0051714E"/>
    <w:rsid w:val="00522FFD"/>
    <w:rsid w:val="005236BD"/>
    <w:rsid w:val="00525967"/>
    <w:rsid w:val="005310FC"/>
    <w:rsid w:val="00531AEA"/>
    <w:rsid w:val="0053470F"/>
    <w:rsid w:val="005501AF"/>
    <w:rsid w:val="005624D9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021B"/>
    <w:rsid w:val="005D4994"/>
    <w:rsid w:val="005D7DEC"/>
    <w:rsid w:val="005D7E74"/>
    <w:rsid w:val="005F65B8"/>
    <w:rsid w:val="00602E62"/>
    <w:rsid w:val="0061679E"/>
    <w:rsid w:val="00623DF4"/>
    <w:rsid w:val="0062759C"/>
    <w:rsid w:val="006322BD"/>
    <w:rsid w:val="00656D73"/>
    <w:rsid w:val="00660155"/>
    <w:rsid w:val="00666516"/>
    <w:rsid w:val="00673934"/>
    <w:rsid w:val="00690D94"/>
    <w:rsid w:val="00693091"/>
    <w:rsid w:val="00695D5E"/>
    <w:rsid w:val="006A1019"/>
    <w:rsid w:val="006A409C"/>
    <w:rsid w:val="006B336F"/>
    <w:rsid w:val="006B402E"/>
    <w:rsid w:val="006B4B45"/>
    <w:rsid w:val="006B6486"/>
    <w:rsid w:val="006B688F"/>
    <w:rsid w:val="006C2796"/>
    <w:rsid w:val="006C419A"/>
    <w:rsid w:val="006D2A76"/>
    <w:rsid w:val="006D4B69"/>
    <w:rsid w:val="006E0998"/>
    <w:rsid w:val="006E3381"/>
    <w:rsid w:val="006E6646"/>
    <w:rsid w:val="006F37C6"/>
    <w:rsid w:val="006F4187"/>
    <w:rsid w:val="006F45F9"/>
    <w:rsid w:val="006F4B44"/>
    <w:rsid w:val="00703EB1"/>
    <w:rsid w:val="0071254D"/>
    <w:rsid w:val="00714355"/>
    <w:rsid w:val="00715389"/>
    <w:rsid w:val="00730291"/>
    <w:rsid w:val="00730F03"/>
    <w:rsid w:val="007341BB"/>
    <w:rsid w:val="00742180"/>
    <w:rsid w:val="00745D34"/>
    <w:rsid w:val="00750A92"/>
    <w:rsid w:val="00763EF3"/>
    <w:rsid w:val="00776A4D"/>
    <w:rsid w:val="0078196C"/>
    <w:rsid w:val="00782332"/>
    <w:rsid w:val="007831CC"/>
    <w:rsid w:val="00787178"/>
    <w:rsid w:val="00792C3E"/>
    <w:rsid w:val="00792D2E"/>
    <w:rsid w:val="00794AB2"/>
    <w:rsid w:val="0079528D"/>
    <w:rsid w:val="0079604F"/>
    <w:rsid w:val="00796525"/>
    <w:rsid w:val="007A2DBD"/>
    <w:rsid w:val="007A702C"/>
    <w:rsid w:val="007B0CF0"/>
    <w:rsid w:val="007B0F2E"/>
    <w:rsid w:val="007C52A5"/>
    <w:rsid w:val="007C5B2F"/>
    <w:rsid w:val="007D2FC6"/>
    <w:rsid w:val="007D3337"/>
    <w:rsid w:val="007D6808"/>
    <w:rsid w:val="007D707C"/>
    <w:rsid w:val="007E1890"/>
    <w:rsid w:val="007E7651"/>
    <w:rsid w:val="007F1419"/>
    <w:rsid w:val="00815109"/>
    <w:rsid w:val="008159F2"/>
    <w:rsid w:val="00823698"/>
    <w:rsid w:val="00825B60"/>
    <w:rsid w:val="008321C8"/>
    <w:rsid w:val="00832B91"/>
    <w:rsid w:val="00832C57"/>
    <w:rsid w:val="008330EB"/>
    <w:rsid w:val="008427D7"/>
    <w:rsid w:val="008455D8"/>
    <w:rsid w:val="00845A45"/>
    <w:rsid w:val="008509C5"/>
    <w:rsid w:val="008514BD"/>
    <w:rsid w:val="00854CC5"/>
    <w:rsid w:val="0087007B"/>
    <w:rsid w:val="00873729"/>
    <w:rsid w:val="00877DA0"/>
    <w:rsid w:val="00882A87"/>
    <w:rsid w:val="00884211"/>
    <w:rsid w:val="008874A9"/>
    <w:rsid w:val="00893283"/>
    <w:rsid w:val="00893A1C"/>
    <w:rsid w:val="00893AED"/>
    <w:rsid w:val="00893D9C"/>
    <w:rsid w:val="008A138B"/>
    <w:rsid w:val="008B07F5"/>
    <w:rsid w:val="008B172A"/>
    <w:rsid w:val="008B2178"/>
    <w:rsid w:val="008B2870"/>
    <w:rsid w:val="008B5CF0"/>
    <w:rsid w:val="008C4161"/>
    <w:rsid w:val="008C633B"/>
    <w:rsid w:val="008D0B05"/>
    <w:rsid w:val="008E331C"/>
    <w:rsid w:val="008E3752"/>
    <w:rsid w:val="008E5BDF"/>
    <w:rsid w:val="008F3609"/>
    <w:rsid w:val="008F71F3"/>
    <w:rsid w:val="00903D1F"/>
    <w:rsid w:val="009102CF"/>
    <w:rsid w:val="00911B8E"/>
    <w:rsid w:val="00912516"/>
    <w:rsid w:val="0093285E"/>
    <w:rsid w:val="00956A0F"/>
    <w:rsid w:val="00957C13"/>
    <w:rsid w:val="00970035"/>
    <w:rsid w:val="00971D62"/>
    <w:rsid w:val="009860C2"/>
    <w:rsid w:val="00990C65"/>
    <w:rsid w:val="00991C68"/>
    <w:rsid w:val="0099599A"/>
    <w:rsid w:val="0099608F"/>
    <w:rsid w:val="009966DB"/>
    <w:rsid w:val="009B0218"/>
    <w:rsid w:val="009B0B7F"/>
    <w:rsid w:val="009C1B59"/>
    <w:rsid w:val="009C284B"/>
    <w:rsid w:val="009D08C3"/>
    <w:rsid w:val="009E7976"/>
    <w:rsid w:val="009F30A9"/>
    <w:rsid w:val="00A067A9"/>
    <w:rsid w:val="00A30ED9"/>
    <w:rsid w:val="00A33726"/>
    <w:rsid w:val="00A34134"/>
    <w:rsid w:val="00A34630"/>
    <w:rsid w:val="00A34A66"/>
    <w:rsid w:val="00A357D0"/>
    <w:rsid w:val="00A369D9"/>
    <w:rsid w:val="00A41C44"/>
    <w:rsid w:val="00A51B11"/>
    <w:rsid w:val="00A6775A"/>
    <w:rsid w:val="00A70A3D"/>
    <w:rsid w:val="00A7317F"/>
    <w:rsid w:val="00A7343B"/>
    <w:rsid w:val="00A76B56"/>
    <w:rsid w:val="00A80885"/>
    <w:rsid w:val="00A87D45"/>
    <w:rsid w:val="00A90874"/>
    <w:rsid w:val="00A914B0"/>
    <w:rsid w:val="00AA2BFF"/>
    <w:rsid w:val="00AA707D"/>
    <w:rsid w:val="00AB09BE"/>
    <w:rsid w:val="00AB0A0E"/>
    <w:rsid w:val="00AB6EFD"/>
    <w:rsid w:val="00AB7226"/>
    <w:rsid w:val="00AC5FBA"/>
    <w:rsid w:val="00AD2095"/>
    <w:rsid w:val="00AE6829"/>
    <w:rsid w:val="00AF1959"/>
    <w:rsid w:val="00AF5083"/>
    <w:rsid w:val="00AF7275"/>
    <w:rsid w:val="00AF759D"/>
    <w:rsid w:val="00B12BF4"/>
    <w:rsid w:val="00B13167"/>
    <w:rsid w:val="00B16D4C"/>
    <w:rsid w:val="00B1758E"/>
    <w:rsid w:val="00B21822"/>
    <w:rsid w:val="00B31A7D"/>
    <w:rsid w:val="00B337AD"/>
    <w:rsid w:val="00B41D79"/>
    <w:rsid w:val="00B46199"/>
    <w:rsid w:val="00B567DE"/>
    <w:rsid w:val="00B67090"/>
    <w:rsid w:val="00B74A35"/>
    <w:rsid w:val="00B910BE"/>
    <w:rsid w:val="00BA155F"/>
    <w:rsid w:val="00BA276B"/>
    <w:rsid w:val="00BA2982"/>
    <w:rsid w:val="00BB3523"/>
    <w:rsid w:val="00BC43BE"/>
    <w:rsid w:val="00BC455D"/>
    <w:rsid w:val="00BC5C89"/>
    <w:rsid w:val="00BC7669"/>
    <w:rsid w:val="00BD5E81"/>
    <w:rsid w:val="00BE0CB4"/>
    <w:rsid w:val="00BE142E"/>
    <w:rsid w:val="00BE5BA2"/>
    <w:rsid w:val="00BF0FBE"/>
    <w:rsid w:val="00BF2644"/>
    <w:rsid w:val="00BF755E"/>
    <w:rsid w:val="00C01707"/>
    <w:rsid w:val="00C1782E"/>
    <w:rsid w:val="00C211A8"/>
    <w:rsid w:val="00C37D03"/>
    <w:rsid w:val="00C42DDE"/>
    <w:rsid w:val="00C42FEA"/>
    <w:rsid w:val="00C433E9"/>
    <w:rsid w:val="00C4515C"/>
    <w:rsid w:val="00C546F2"/>
    <w:rsid w:val="00C60188"/>
    <w:rsid w:val="00C7330F"/>
    <w:rsid w:val="00C73429"/>
    <w:rsid w:val="00C75A4D"/>
    <w:rsid w:val="00C8131A"/>
    <w:rsid w:val="00C84BA1"/>
    <w:rsid w:val="00C8639D"/>
    <w:rsid w:val="00C906E0"/>
    <w:rsid w:val="00C946EE"/>
    <w:rsid w:val="00C960A4"/>
    <w:rsid w:val="00CA0CA3"/>
    <w:rsid w:val="00CA23B0"/>
    <w:rsid w:val="00CA653E"/>
    <w:rsid w:val="00CB12C9"/>
    <w:rsid w:val="00CB215D"/>
    <w:rsid w:val="00CD4A42"/>
    <w:rsid w:val="00CE4C0D"/>
    <w:rsid w:val="00CE6E4E"/>
    <w:rsid w:val="00CE77FF"/>
    <w:rsid w:val="00CF5F41"/>
    <w:rsid w:val="00D01345"/>
    <w:rsid w:val="00D05E1B"/>
    <w:rsid w:val="00D07457"/>
    <w:rsid w:val="00D11E45"/>
    <w:rsid w:val="00D16CEF"/>
    <w:rsid w:val="00D20371"/>
    <w:rsid w:val="00D2165B"/>
    <w:rsid w:val="00D23A1D"/>
    <w:rsid w:val="00D243C8"/>
    <w:rsid w:val="00D27E4A"/>
    <w:rsid w:val="00D40F2E"/>
    <w:rsid w:val="00D43C5C"/>
    <w:rsid w:val="00D54556"/>
    <w:rsid w:val="00D57199"/>
    <w:rsid w:val="00D61AFD"/>
    <w:rsid w:val="00D63E09"/>
    <w:rsid w:val="00D67655"/>
    <w:rsid w:val="00D74893"/>
    <w:rsid w:val="00D76B13"/>
    <w:rsid w:val="00D80FDE"/>
    <w:rsid w:val="00DA0035"/>
    <w:rsid w:val="00DA40CD"/>
    <w:rsid w:val="00DA49BD"/>
    <w:rsid w:val="00DB5158"/>
    <w:rsid w:val="00DB5F04"/>
    <w:rsid w:val="00DB6981"/>
    <w:rsid w:val="00DC4D03"/>
    <w:rsid w:val="00DD5282"/>
    <w:rsid w:val="00DF267A"/>
    <w:rsid w:val="00DF3993"/>
    <w:rsid w:val="00DF4BD1"/>
    <w:rsid w:val="00E05621"/>
    <w:rsid w:val="00E10241"/>
    <w:rsid w:val="00E12BFC"/>
    <w:rsid w:val="00E14827"/>
    <w:rsid w:val="00E163F8"/>
    <w:rsid w:val="00E217A4"/>
    <w:rsid w:val="00E230EC"/>
    <w:rsid w:val="00E244B6"/>
    <w:rsid w:val="00E2758E"/>
    <w:rsid w:val="00E343EE"/>
    <w:rsid w:val="00E52AC9"/>
    <w:rsid w:val="00E52DE3"/>
    <w:rsid w:val="00E55974"/>
    <w:rsid w:val="00E629F0"/>
    <w:rsid w:val="00E63439"/>
    <w:rsid w:val="00E708BC"/>
    <w:rsid w:val="00E72713"/>
    <w:rsid w:val="00E74238"/>
    <w:rsid w:val="00E769ED"/>
    <w:rsid w:val="00E77668"/>
    <w:rsid w:val="00E819F5"/>
    <w:rsid w:val="00E81F7B"/>
    <w:rsid w:val="00E9010C"/>
    <w:rsid w:val="00E93AEB"/>
    <w:rsid w:val="00E93C5B"/>
    <w:rsid w:val="00E96AFA"/>
    <w:rsid w:val="00EA0D5B"/>
    <w:rsid w:val="00EA25C3"/>
    <w:rsid w:val="00EA59BA"/>
    <w:rsid w:val="00EB4CD5"/>
    <w:rsid w:val="00EC73BC"/>
    <w:rsid w:val="00EC7E98"/>
    <w:rsid w:val="00EE035F"/>
    <w:rsid w:val="00EE4FBC"/>
    <w:rsid w:val="00EF2A59"/>
    <w:rsid w:val="00EF2EE1"/>
    <w:rsid w:val="00F01536"/>
    <w:rsid w:val="00F02975"/>
    <w:rsid w:val="00F0569C"/>
    <w:rsid w:val="00F07DBF"/>
    <w:rsid w:val="00F15084"/>
    <w:rsid w:val="00F21587"/>
    <w:rsid w:val="00F4361E"/>
    <w:rsid w:val="00F45E7C"/>
    <w:rsid w:val="00F4771A"/>
    <w:rsid w:val="00F5022A"/>
    <w:rsid w:val="00F5179A"/>
    <w:rsid w:val="00F6742F"/>
    <w:rsid w:val="00F7381A"/>
    <w:rsid w:val="00F805E0"/>
    <w:rsid w:val="00F811A7"/>
    <w:rsid w:val="00F8140B"/>
    <w:rsid w:val="00F814DE"/>
    <w:rsid w:val="00F84332"/>
    <w:rsid w:val="00F851A2"/>
    <w:rsid w:val="00F85E13"/>
    <w:rsid w:val="00F95995"/>
    <w:rsid w:val="00F97277"/>
    <w:rsid w:val="00FA1E51"/>
    <w:rsid w:val="00FA717E"/>
    <w:rsid w:val="00FB0C95"/>
    <w:rsid w:val="00FD31DA"/>
    <w:rsid w:val="00FD3564"/>
    <w:rsid w:val="00FD379F"/>
    <w:rsid w:val="00FD479A"/>
    <w:rsid w:val="00FD48FE"/>
    <w:rsid w:val="00FE52A2"/>
    <w:rsid w:val="00FF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005584"/>
    </o:shapedefaults>
    <o:shapelayout v:ext="edit">
      <o:idmap v:ext="edit" data="1"/>
    </o:shapelayout>
  </w:shapeDefaults>
  <w:decimalSymbol w:val=","/>
  <w:listSeparator w:val=";"/>
  <w14:docId w14:val="781D25BD"/>
  <w15:docId w15:val="{E1687AE9-AD36-4BE4-9682-AD663547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4F"/>
    <w:pPr>
      <w:spacing w:after="0"/>
    </w:pPr>
    <w:rPr>
      <w:rFonts w:ascii="Arial" w:hAnsi="Arial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D2A76"/>
    <w:pPr>
      <w:keepNext/>
      <w:keepLines/>
      <w:outlineLvl w:val="0"/>
    </w:pPr>
    <w:rPr>
      <w:rFonts w:eastAsiaTheme="majorEastAsia" w:cstheme="majorBidi"/>
      <w:b/>
      <w:bCs/>
      <w:cap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FA1E51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D2A76"/>
    <w:rPr>
      <w:rFonts w:ascii="Arial" w:eastAsiaTheme="majorEastAsia" w:hAnsi="Arial" w:cstheme="majorBidi"/>
      <w:b/>
      <w:bCs/>
      <w:caps/>
      <w:sz w:val="19"/>
      <w:szCs w:val="28"/>
    </w:rPr>
  </w:style>
  <w:style w:type="paragraph" w:customStyle="1" w:styleId="Sender">
    <w:name w:val="Sender"/>
    <w:basedOn w:val="Normal"/>
    <w:link w:val="SenderTegn"/>
    <w:rsid w:val="00260E4F"/>
    <w:pPr>
      <w:spacing w:line="280" w:lineRule="atLeast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FA1E51"/>
    <w:rPr>
      <w:rFonts w:ascii="Verdana" w:eastAsiaTheme="majorEastAsia" w:hAnsi="Verdana" w:cstheme="majorBidi"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6C419A"/>
    <w:rPr>
      <w:i/>
      <w:sz w:val="20"/>
      <w:lang w:val="en-GB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B0C95"/>
    <w:rPr>
      <w:b/>
      <w:lang w:val="en-GB"/>
    </w:rPr>
  </w:style>
  <w:style w:type="character" w:customStyle="1" w:styleId="SenderTegn">
    <w:name w:val="Sender Tegn"/>
    <w:basedOn w:val="Standardskrifttypeiafsnit"/>
    <w:link w:val="Sender"/>
    <w:rsid w:val="00260E4F"/>
    <w:rPr>
      <w:rFonts w:ascii="Arial" w:hAnsi="Arial"/>
      <w:sz w:val="19"/>
    </w:rPr>
  </w:style>
  <w:style w:type="character" w:customStyle="1" w:styleId="DocumentDateChar">
    <w:name w:val="DocumentDate Char"/>
    <w:basedOn w:val="SenderTegn"/>
    <w:link w:val="DocumentDate"/>
    <w:rsid w:val="006C419A"/>
    <w:rPr>
      <w:rFonts w:ascii="Georgia" w:hAnsi="Georgia"/>
      <w:i/>
      <w:sz w:val="20"/>
      <w:lang w:val="en-GB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2446B8"/>
    <w:rPr>
      <w:rFonts w:ascii="Georgia" w:hAnsi="Georgia"/>
      <w:b/>
      <w:sz w:val="16"/>
      <w:lang w:val="en-GB"/>
    </w:rPr>
  </w:style>
  <w:style w:type="paragraph" w:customStyle="1" w:styleId="Rubrikoverskrift">
    <w:name w:val="Rubrikoverskrift"/>
    <w:basedOn w:val="Normal"/>
    <w:rsid w:val="00FA717E"/>
    <w:rPr>
      <w:b/>
      <w:caps/>
    </w:rPr>
  </w:style>
  <w:style w:type="paragraph" w:customStyle="1" w:styleId="Sidepaneltekst">
    <w:name w:val="Sidepanel tekst"/>
    <w:basedOn w:val="Normal"/>
    <w:rsid w:val="002E693A"/>
    <w:pPr>
      <w:spacing w:line="240" w:lineRule="auto"/>
    </w:pPr>
    <w:rPr>
      <w:b/>
      <w:caps/>
      <w:color w:val="FFFFFF" w:themeColor="background1"/>
      <w:sz w:val="20"/>
    </w:rPr>
  </w:style>
  <w:style w:type="paragraph" w:customStyle="1" w:styleId="Sidepanelwebadresse">
    <w:name w:val="Sidepanel webadresse"/>
    <w:basedOn w:val="Sidepaneltekst"/>
    <w:rsid w:val="009C1B59"/>
    <w:rPr>
      <w:caps w:val="0"/>
    </w:rPr>
  </w:style>
  <w:style w:type="paragraph" w:customStyle="1" w:styleId="Afsenderoverskrift">
    <w:name w:val="Afsender overskrift"/>
    <w:basedOn w:val="Normal"/>
    <w:next w:val="Afsendertekst"/>
    <w:rsid w:val="00C01707"/>
    <w:rPr>
      <w:b/>
      <w:color w:val="666666"/>
    </w:rPr>
  </w:style>
  <w:style w:type="paragraph" w:customStyle="1" w:styleId="Afsendertekst">
    <w:name w:val="Afsender tekst"/>
    <w:basedOn w:val="Afsenderoverskrift"/>
    <w:rsid w:val="00C01707"/>
    <w:rPr>
      <w:b w:val="0"/>
    </w:rPr>
  </w:style>
  <w:style w:type="paragraph" w:customStyle="1" w:styleId="Billedetekst">
    <w:name w:val="Billedetekst"/>
    <w:basedOn w:val="Afsendertekst"/>
    <w:rsid w:val="00260E4F"/>
    <w:pPr>
      <w:jc w:val="right"/>
    </w:pPr>
  </w:style>
  <w:style w:type="paragraph" w:customStyle="1" w:styleId="Afsenderoverskrifthvid">
    <w:name w:val="Afsender overskrift hvid"/>
    <w:basedOn w:val="Afsenderoverskrift"/>
    <w:next w:val="Afsenderteksthvid"/>
    <w:rsid w:val="00260E4F"/>
    <w:rPr>
      <w:color w:val="FFFFFF"/>
    </w:rPr>
  </w:style>
  <w:style w:type="paragraph" w:customStyle="1" w:styleId="Afsenderteksthvid">
    <w:name w:val="Afsender tekst hvid"/>
    <w:basedOn w:val="Afsendertekst"/>
    <w:rsid w:val="00260E4F"/>
    <w:rPr>
      <w:color w:val="FFFFFF"/>
    </w:rPr>
  </w:style>
  <w:style w:type="paragraph" w:customStyle="1" w:styleId="IntrotextBlue">
    <w:name w:val="Introtext Blue"/>
    <w:basedOn w:val="Normal"/>
    <w:rsid w:val="00260E4F"/>
    <w:pPr>
      <w:spacing w:line="240" w:lineRule="auto"/>
    </w:pPr>
    <w:rPr>
      <w:rFonts w:ascii="Verdana" w:hAnsi="Verdana"/>
      <w:color w:val="005584"/>
      <w:sz w:val="24"/>
    </w:rPr>
  </w:style>
  <w:style w:type="paragraph" w:customStyle="1" w:styleId="HeadingBlue">
    <w:name w:val="Heading Blue"/>
    <w:basedOn w:val="Normal"/>
    <w:rsid w:val="00260E4F"/>
    <w:pPr>
      <w:spacing w:line="240" w:lineRule="auto"/>
    </w:pPr>
    <w:rPr>
      <w:rFonts w:ascii="Verdana" w:hAnsi="Verdana"/>
      <w:b/>
      <w:caps/>
      <w:color w:val="005584"/>
      <w:sz w:val="60"/>
    </w:rPr>
  </w:style>
  <w:style w:type="paragraph" w:customStyle="1" w:styleId="IntrotextRed">
    <w:name w:val="Introtext Red"/>
    <w:basedOn w:val="IntrotextBlue"/>
    <w:rsid w:val="00260E4F"/>
    <w:rPr>
      <w:color w:val="771035"/>
    </w:rPr>
  </w:style>
  <w:style w:type="paragraph" w:customStyle="1" w:styleId="HeadingRed">
    <w:name w:val="Heading Red"/>
    <w:basedOn w:val="HeadingBlue"/>
    <w:rsid w:val="00260E4F"/>
    <w:rPr>
      <w:color w:val="771035"/>
    </w:rPr>
  </w:style>
  <w:style w:type="paragraph" w:customStyle="1" w:styleId="HeadingGreen">
    <w:name w:val="Heading Green"/>
    <w:basedOn w:val="HeadingRed"/>
    <w:rsid w:val="00260E4F"/>
    <w:rPr>
      <w:color w:val="3DA15A"/>
    </w:rPr>
  </w:style>
  <w:style w:type="paragraph" w:customStyle="1" w:styleId="IntrotextGreen">
    <w:name w:val="Introtext Green"/>
    <w:basedOn w:val="IntrotextRed"/>
    <w:rsid w:val="00260E4F"/>
    <w:rPr>
      <w:color w:val="3DA15A"/>
    </w:rPr>
  </w:style>
  <w:style w:type="paragraph" w:customStyle="1" w:styleId="IntrotextWhite">
    <w:name w:val="Introtext White"/>
    <w:basedOn w:val="IntrotextGreen"/>
    <w:rsid w:val="007341BB"/>
    <w:rPr>
      <w:color w:val="FFFFFF"/>
    </w:rPr>
  </w:style>
  <w:style w:type="paragraph" w:customStyle="1" w:styleId="HeadingWhite">
    <w:name w:val="Heading White"/>
    <w:basedOn w:val="HeadingGreen"/>
    <w:rsid w:val="007341BB"/>
    <w:rPr>
      <w:color w:val="FFFFFF"/>
    </w:rPr>
  </w:style>
  <w:style w:type="paragraph" w:customStyle="1" w:styleId="Normalhvid">
    <w:name w:val="Normal hvid"/>
    <w:basedOn w:val="Normal"/>
    <w:rsid w:val="008F71F3"/>
    <w:rPr>
      <w:color w:val="FFFFFF"/>
    </w:rPr>
  </w:style>
  <w:style w:type="paragraph" w:customStyle="1" w:styleId="HeadingBlack">
    <w:name w:val="Heading Black"/>
    <w:basedOn w:val="HeadingRed"/>
    <w:rsid w:val="003A7D45"/>
    <w:rPr>
      <w:color w:val="000000"/>
    </w:rPr>
  </w:style>
  <w:style w:type="paragraph" w:customStyle="1" w:styleId="IntrotextBlack">
    <w:name w:val="Introtext Black"/>
    <w:basedOn w:val="IntrotextRed"/>
    <w:rsid w:val="003A7D45"/>
    <w:rPr>
      <w:color w:val="000000"/>
    </w:rPr>
  </w:style>
  <w:style w:type="paragraph" w:styleId="Overskrift">
    <w:name w:val="TOC Heading"/>
    <w:basedOn w:val="Overskrift1"/>
    <w:next w:val="Normal"/>
    <w:uiPriority w:val="39"/>
    <w:unhideWhenUsed/>
    <w:qFormat/>
    <w:rsid w:val="003574EB"/>
    <w:pPr>
      <w:spacing w:before="240" w:line="259" w:lineRule="auto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3574EB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3574EB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3574EB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A808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dingborg.dk/ungecenter" TargetMode="External"/><Relationship Id="rId13" Type="http://schemas.openxmlformats.org/officeDocument/2006/relationships/hyperlink" Target="http://www.vordingborg.dk/opland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vordingborg.dk/synscentrale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vordingborg.dk/borger/uddannelse-ledighed-og-pension/ungecenter/hjaelp-til-unge-og-famili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sp.d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vordingborg.dk/borger/uddannelse-ledighed-og-pension/ungecenter/hjaelp-til-unge-og-familier" TargetMode="External"/><Relationship Id="rId19" Type="http://schemas.openxmlformats.org/officeDocument/2006/relationships/hyperlink" Target="https://nemlog-in.dk/login.aspx/noeglek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rdingborg.dk/borger/uddannelse-ledighed-og-pension/ungecenter/hjaelp-til-unge-og-familier" TargetMode="External"/><Relationship Id="rId14" Type="http://schemas.openxmlformats.org/officeDocument/2006/relationships/hyperlink" Target="https://vordingborg.dk/borger/omsorg-og-saerlig-stoette/aktiviteter-beskyttet-beskaeftigelse-og-vaeresteder/vaeresteder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ynamictemplate\Skabeloner\Folder%20A5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4B9A9-651B-4C3F-9087-3C6D649F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Folder A5</Template>
  <TotalTime>0</TotalTime>
  <Pages>8</Pages>
  <Words>1385</Words>
  <Characters>7412</Characters>
  <Application>Microsoft Office Word</Application>
  <DocSecurity>0</DocSecurity>
  <Lines>255</Lines>
  <Paragraphs>107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Folder A5</vt:lpstr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Folder A5</dc:title>
  <dc:creator>Cecilie Berg Mikkelsen</dc:creator>
  <cp:lastModifiedBy>Mie Jakobsen</cp:lastModifiedBy>
  <cp:revision>2</cp:revision>
  <cp:lastPrinted>2020-02-28T07:25:00Z</cp:lastPrinted>
  <dcterms:created xsi:type="dcterms:W3CDTF">2024-06-11T09:39:00Z</dcterms:created>
  <dcterms:modified xsi:type="dcterms:W3CDTF">2024-06-11T09:39:00Z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C:\Users\mg\AppData\Roaming\Microsoft\Skabeloner\Document Themes\dynamicbranding.thmx 011</vt:lpwstr>
  </property>
  <property fmtid="{D5CDD505-2E9C-101B-9397-08002B2CF9AE}" pid="3" name="OfficeInstanceGUID">
    <vt:lpwstr>{2305A17C-3C18-45B2-8099-6E44222CB438}</vt:lpwstr>
  </property>
</Properties>
</file>